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40FE8B76" w:rsidR="00220D21" w:rsidRPr="00DF540F" w:rsidRDefault="00220D21" w:rsidP="00220D21">
      <w:pPr>
        <w:rPr>
          <w:rFonts w:ascii="Times New Roman" w:hAnsi="Times New Roman"/>
          <w:b/>
          <w:sz w:val="24"/>
          <w:szCs w:val="24"/>
        </w:rPr>
      </w:pPr>
      <w:r w:rsidRPr="00BC47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Объявление</w:t>
      </w:r>
      <w:r w:rsidR="005809FA" w:rsidRPr="00BC477C">
        <w:rPr>
          <w:rFonts w:ascii="Times New Roman" w:hAnsi="Times New Roman"/>
          <w:b/>
          <w:sz w:val="24"/>
          <w:szCs w:val="24"/>
        </w:rPr>
        <w:t xml:space="preserve"> №</w:t>
      </w:r>
      <w:r w:rsidR="00766646">
        <w:rPr>
          <w:rFonts w:ascii="Times New Roman" w:hAnsi="Times New Roman"/>
          <w:b/>
          <w:sz w:val="24"/>
          <w:szCs w:val="24"/>
        </w:rPr>
        <w:t>3</w:t>
      </w:r>
    </w:p>
    <w:p w14:paraId="1B68AF6D" w14:textId="77777777" w:rsidR="00E60DB9" w:rsidRPr="00CB2BD5" w:rsidRDefault="00E60DB9" w:rsidP="00E60D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1. Наименование и адрес Заказчика: </w:t>
      </w:r>
      <w:r w:rsidRPr="00BC477C">
        <w:rPr>
          <w:rFonts w:ascii="Times New Roman" w:hAnsi="Times New Roman"/>
          <w:sz w:val="24"/>
          <w:szCs w:val="24"/>
        </w:rPr>
        <w:t xml:space="preserve">КГП на ПХВ «Городской центр крови» УОЗ г. Алматы находящееся по адресу г. Алматы,     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, объявляет о проведение закупа медицинских изделий способом запроса ценовых предложений  в соответствии п. 70 Главы 3 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Правила).                                                                                                                    </w:t>
      </w:r>
    </w:p>
    <w:p w14:paraId="1A1E9C27" w14:textId="77777777" w:rsidR="00E60DB9" w:rsidRPr="00BC477C" w:rsidRDefault="00E60DB9" w:rsidP="00E60D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медицинских изделий,  описание фармацевтических услуг, объем закупа, место поставки, сумму, выделенную для закупа по каждому товару;</w:t>
      </w:r>
    </w:p>
    <w:p w14:paraId="08836AC1" w14:textId="77777777" w:rsidR="00220D21" w:rsidRPr="00BC477C" w:rsidRDefault="00220D21" w:rsidP="00220D2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C477C">
        <w:rPr>
          <w:rFonts w:ascii="Times New Roman" w:hAnsi="Times New Roman"/>
          <w:b/>
          <w:noProof/>
          <w:sz w:val="24"/>
          <w:szCs w:val="24"/>
        </w:rPr>
        <w:t>Перечень приобретаемых товаров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1713"/>
        <w:gridCol w:w="4712"/>
        <w:gridCol w:w="764"/>
        <w:gridCol w:w="656"/>
        <w:gridCol w:w="974"/>
        <w:gridCol w:w="1134"/>
      </w:tblGrid>
      <w:tr w:rsidR="00E60DB9" w:rsidRPr="009D1797" w14:paraId="34E9DE21" w14:textId="1ED6E332" w:rsidTr="00E60DB9">
        <w:trPr>
          <w:trHeight w:val="51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C3A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>№ лот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80E1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2056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>Характеристика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72F6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D1797">
              <w:rPr>
                <w:rFonts w:ascii="Times New Roman" w:hAnsi="Times New Roman"/>
              </w:rPr>
              <w:t>Ед</w:t>
            </w:r>
            <w:proofErr w:type="spellEnd"/>
            <w:r w:rsidRPr="009D1797">
              <w:rPr>
                <w:rFonts w:ascii="Times New Roman" w:hAnsi="Times New Roman"/>
              </w:rPr>
              <w:t xml:space="preserve"> изм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1A8A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Кол-во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EB6F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Цена за </w:t>
            </w:r>
            <w:proofErr w:type="spellStart"/>
            <w:r w:rsidRPr="009D1797"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F037" w14:textId="05764C6E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E60DB9" w:rsidRPr="009D1797" w14:paraId="5E29C06B" w14:textId="2B71FD58" w:rsidTr="00E60DB9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C67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70F" w14:textId="183A2073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</w:rPr>
              <w:t>Программа внешнего контроля качества ВИЧ/Гепатитам (12 месяцев)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88A" w14:textId="77777777" w:rsidR="00E60DB9" w:rsidRPr="009D1797" w:rsidRDefault="00E60DB9" w:rsidP="008106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 w:rsidRPr="009D1797">
              <w:rPr>
                <w:rFonts w:ascii="Times New Roman" w:hAnsi="Times New Roman"/>
                <w:b/>
              </w:rPr>
              <w:t>Набор контрольных материалов для ежемесячной внешней оценки качества ключевых антител и антигенов к вирусам ВИЧ и гепатитов</w:t>
            </w:r>
            <w:r w:rsidRPr="009D1797">
              <w:rPr>
                <w:rFonts w:ascii="Times New Roman" w:hAnsi="Times New Roman"/>
              </w:rPr>
              <w:t>.</w:t>
            </w:r>
          </w:p>
          <w:p w14:paraId="52416D46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Основа – жидкая, </w:t>
            </w:r>
            <w:proofErr w:type="spellStart"/>
            <w:r w:rsidRPr="009D1797">
              <w:rPr>
                <w:rFonts w:ascii="Times New Roman" w:hAnsi="Times New Roman"/>
              </w:rPr>
              <w:t>дефибринированная</w:t>
            </w:r>
            <w:proofErr w:type="spellEnd"/>
            <w:r w:rsidRPr="009D1797">
              <w:rPr>
                <w:rFonts w:ascii="Times New Roman" w:hAnsi="Times New Roman"/>
              </w:rPr>
              <w:t xml:space="preserve"> плазма человека с добавлением компонентов животного происхождения, консервантов и стабилизаторов. Годовая программа. Начало программы – март. Фасовка: 12 флаконов по 2 мл. Наличие сертификата, подтверждающего аккредитацию программы по ИСО 17043. Отправка результатов осуществляется через Интернет в личном кабинете лаборатории на сайте организатора программы ВОК. Регистрация пользователя, обучение и консультационная поддержка в течение всего цикла (12 месяцев). Срок получения отчетов по пробе после финальной даты отправки – не более 5 рабочих дней. Количество бесплатно регистрируемых лабораторных номеров в программе – без ограничений. Возможность корректировки участником отправленных результатов с 1-й по 11-ю пробы и перевыпуска отчетов по пробам. Возможность отправки участником поздних результатов с 1-й по 11-ю пробы. По завершении участия высылается итоговый отчет, с анализом всех проведенных исследований за цикл.</w:t>
            </w:r>
          </w:p>
          <w:p w14:paraId="3309F9C9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Программа включает не менее 16 показателей: Антиген ВИЧ-1, Антиген </w:t>
            </w:r>
            <w:proofErr w:type="spellStart"/>
            <w:r w:rsidRPr="009D1797">
              <w:rPr>
                <w:rFonts w:ascii="Times New Roman" w:hAnsi="Times New Roman"/>
              </w:rPr>
              <w:t>HBe</w:t>
            </w:r>
            <w:proofErr w:type="spellEnd"/>
            <w:r w:rsidRPr="009D1797">
              <w:rPr>
                <w:rFonts w:ascii="Times New Roman" w:hAnsi="Times New Roman"/>
              </w:rPr>
              <w:t xml:space="preserve">, Антиген </w:t>
            </w:r>
            <w:proofErr w:type="spellStart"/>
            <w:r w:rsidRPr="009D1797">
              <w:rPr>
                <w:rFonts w:ascii="Times New Roman" w:hAnsi="Times New Roman"/>
              </w:rPr>
              <w:t>HBs</w:t>
            </w:r>
            <w:proofErr w:type="spellEnd"/>
            <w:r w:rsidRPr="009D1797">
              <w:rPr>
                <w:rFonts w:ascii="Times New Roman" w:hAnsi="Times New Roman"/>
              </w:rPr>
              <w:t xml:space="preserve">, Антитела к ВГА, </w:t>
            </w:r>
            <w:proofErr w:type="spellStart"/>
            <w:r w:rsidRPr="009D1797">
              <w:rPr>
                <w:rFonts w:ascii="Times New Roman" w:hAnsi="Times New Roman"/>
              </w:rPr>
              <w:t>IgG</w:t>
            </w:r>
            <w:proofErr w:type="spellEnd"/>
            <w:r w:rsidRPr="009D1797">
              <w:rPr>
                <w:rFonts w:ascii="Times New Roman" w:hAnsi="Times New Roman"/>
              </w:rPr>
              <w:t xml:space="preserve"> ВГА, </w:t>
            </w:r>
            <w:proofErr w:type="spellStart"/>
            <w:r w:rsidRPr="009D1797">
              <w:rPr>
                <w:rFonts w:ascii="Times New Roman" w:hAnsi="Times New Roman"/>
              </w:rPr>
              <w:t>IgM</w:t>
            </w:r>
            <w:proofErr w:type="spellEnd"/>
            <w:r w:rsidRPr="009D1797">
              <w:rPr>
                <w:rFonts w:ascii="Times New Roman" w:hAnsi="Times New Roman"/>
              </w:rPr>
              <w:t xml:space="preserve"> ВГА, Антитела к </w:t>
            </w:r>
            <w:proofErr w:type="spellStart"/>
            <w:r w:rsidRPr="009D1797">
              <w:rPr>
                <w:rFonts w:ascii="Times New Roman" w:hAnsi="Times New Roman"/>
              </w:rPr>
              <w:t>HBc</w:t>
            </w:r>
            <w:proofErr w:type="spellEnd"/>
            <w:r w:rsidRPr="009D1797">
              <w:rPr>
                <w:rFonts w:ascii="Times New Roman" w:hAnsi="Times New Roman"/>
              </w:rPr>
              <w:t xml:space="preserve">, </w:t>
            </w:r>
            <w:proofErr w:type="spellStart"/>
            <w:r w:rsidRPr="009D1797">
              <w:rPr>
                <w:rFonts w:ascii="Times New Roman" w:hAnsi="Times New Roman"/>
              </w:rPr>
              <w:t>IgG</w:t>
            </w:r>
            <w:proofErr w:type="spellEnd"/>
            <w:r w:rsidRPr="009D1797">
              <w:rPr>
                <w:rFonts w:ascii="Times New Roman" w:hAnsi="Times New Roman"/>
              </w:rPr>
              <w:t xml:space="preserve"> </w:t>
            </w:r>
            <w:proofErr w:type="spellStart"/>
            <w:r w:rsidRPr="009D1797">
              <w:rPr>
                <w:rFonts w:ascii="Times New Roman" w:hAnsi="Times New Roman"/>
              </w:rPr>
              <w:t>HBc</w:t>
            </w:r>
            <w:proofErr w:type="spellEnd"/>
            <w:r w:rsidRPr="009D1797">
              <w:rPr>
                <w:rFonts w:ascii="Times New Roman" w:hAnsi="Times New Roman"/>
              </w:rPr>
              <w:t xml:space="preserve">, </w:t>
            </w:r>
            <w:proofErr w:type="spellStart"/>
            <w:r w:rsidRPr="009D1797">
              <w:rPr>
                <w:rFonts w:ascii="Times New Roman" w:hAnsi="Times New Roman"/>
              </w:rPr>
              <w:t>IgM</w:t>
            </w:r>
            <w:proofErr w:type="spellEnd"/>
            <w:r w:rsidRPr="009D1797">
              <w:rPr>
                <w:rFonts w:ascii="Times New Roman" w:hAnsi="Times New Roman"/>
              </w:rPr>
              <w:t xml:space="preserve"> </w:t>
            </w:r>
            <w:proofErr w:type="spellStart"/>
            <w:r w:rsidRPr="009D1797">
              <w:rPr>
                <w:rFonts w:ascii="Times New Roman" w:hAnsi="Times New Roman"/>
              </w:rPr>
              <w:t>HBc</w:t>
            </w:r>
            <w:proofErr w:type="spellEnd"/>
            <w:r w:rsidRPr="009D1797">
              <w:rPr>
                <w:rFonts w:ascii="Times New Roman" w:hAnsi="Times New Roman"/>
              </w:rPr>
              <w:t xml:space="preserve">, Антитела к </w:t>
            </w:r>
            <w:proofErr w:type="spellStart"/>
            <w:r w:rsidRPr="009D1797">
              <w:rPr>
                <w:rFonts w:ascii="Times New Roman" w:hAnsi="Times New Roman"/>
              </w:rPr>
              <w:t>HBe</w:t>
            </w:r>
            <w:proofErr w:type="spellEnd"/>
            <w:r w:rsidRPr="009D1797">
              <w:rPr>
                <w:rFonts w:ascii="Times New Roman" w:hAnsi="Times New Roman"/>
              </w:rPr>
              <w:t xml:space="preserve">, </w:t>
            </w:r>
            <w:r w:rsidRPr="009D1797">
              <w:rPr>
                <w:rFonts w:ascii="Times New Roman" w:hAnsi="Times New Roman"/>
              </w:rPr>
              <w:lastRenderedPageBreak/>
              <w:t xml:space="preserve">Антитела к </w:t>
            </w:r>
            <w:proofErr w:type="spellStart"/>
            <w:r w:rsidRPr="009D1797">
              <w:rPr>
                <w:rFonts w:ascii="Times New Roman" w:hAnsi="Times New Roman"/>
              </w:rPr>
              <w:t>HBs</w:t>
            </w:r>
            <w:proofErr w:type="spellEnd"/>
            <w:r w:rsidRPr="009D1797">
              <w:rPr>
                <w:rFonts w:ascii="Times New Roman" w:hAnsi="Times New Roman"/>
              </w:rPr>
              <w:t>, Антитела к ВГС, Антитела к ВИЧ 1-2, Антитела к ВИЧ-1, Антитела к ВИЧ-2, Антитела к ТЛВЧ-1.</w:t>
            </w:r>
          </w:p>
          <w:p w14:paraId="78F40AC3" w14:textId="7D2FFB85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E5C2" w14:textId="3C67070D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1453" w14:textId="56B1EE4E" w:rsidR="00E60DB9" w:rsidRPr="009D1797" w:rsidRDefault="00E60DB9" w:rsidP="008106AE">
            <w:pPr>
              <w:rPr>
                <w:rFonts w:ascii="Times New Roman" w:hAnsi="Times New Roman"/>
                <w:lang w:val="en-US"/>
              </w:rPr>
            </w:pPr>
            <w:r w:rsidRPr="009D1797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8D9D" w14:textId="40C46891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</w:rPr>
              <w:t xml:space="preserve">705 000,00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BB98" w14:textId="4E326BD1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                      705 000,00 </w:t>
            </w:r>
          </w:p>
        </w:tc>
      </w:tr>
      <w:tr w:rsidR="00E60DB9" w:rsidRPr="009D1797" w14:paraId="49E2B6C8" w14:textId="56F52FBE" w:rsidTr="00E60DB9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21D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F2D3" w14:textId="36C1B621" w:rsidR="00E60DB9" w:rsidRPr="009D1797" w:rsidRDefault="00E60DB9" w:rsidP="008106AE">
            <w:pPr>
              <w:jc w:val="both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</w:rPr>
              <w:t>Программа внешнего контроля качества по сифилису (12 месяцев)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6851" w14:textId="77777777" w:rsidR="00E60DB9" w:rsidRPr="009D1797" w:rsidRDefault="00E60DB9" w:rsidP="008106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  <w:b/>
              </w:rPr>
              <w:t xml:space="preserve">Набор контрольных материалов для ежемесячной внешней оценки качества серологических тестов на сифилис, используемых для выявления </w:t>
            </w:r>
            <w:proofErr w:type="spellStart"/>
            <w:r w:rsidRPr="009D1797">
              <w:rPr>
                <w:rFonts w:ascii="Times New Roman" w:hAnsi="Times New Roman"/>
                <w:b/>
              </w:rPr>
              <w:t>трепонемных</w:t>
            </w:r>
            <w:proofErr w:type="spellEnd"/>
            <w:r w:rsidRPr="009D1797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9D1797">
              <w:rPr>
                <w:rFonts w:ascii="Times New Roman" w:hAnsi="Times New Roman"/>
                <w:b/>
              </w:rPr>
              <w:t>нетрепонемных</w:t>
            </w:r>
            <w:proofErr w:type="spellEnd"/>
            <w:r w:rsidRPr="009D1797">
              <w:rPr>
                <w:rFonts w:ascii="Times New Roman" w:hAnsi="Times New Roman"/>
                <w:b/>
              </w:rPr>
              <w:t xml:space="preserve"> антител</w:t>
            </w:r>
            <w:r w:rsidRPr="009D1797">
              <w:rPr>
                <w:rFonts w:ascii="Times New Roman" w:hAnsi="Times New Roman"/>
              </w:rPr>
              <w:t>.</w:t>
            </w:r>
          </w:p>
          <w:p w14:paraId="106EAC2B" w14:textId="77777777" w:rsidR="00E60DB9" w:rsidRPr="009D1797" w:rsidRDefault="00E60DB9" w:rsidP="008106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Основа – жидкая, </w:t>
            </w:r>
            <w:proofErr w:type="spellStart"/>
            <w:r w:rsidRPr="009D1797">
              <w:rPr>
                <w:rFonts w:ascii="Times New Roman" w:hAnsi="Times New Roman"/>
              </w:rPr>
              <w:t>дефибринированная</w:t>
            </w:r>
            <w:proofErr w:type="spellEnd"/>
            <w:r w:rsidRPr="009D1797">
              <w:rPr>
                <w:rFonts w:ascii="Times New Roman" w:hAnsi="Times New Roman"/>
              </w:rPr>
              <w:t xml:space="preserve"> плазма человека с добавлением компонентов животного происхождения, консервантов и стабилизаторов. Годовая программа. Начало программы – март. Фасовка: 12 флаконов по 1,5 мл. Наличие сертификата, подтверждающего аккредитацию программы по ИСО 17043. Отправка результатов осуществляется через Интернет в личном кабинете лаборатории на сайте организатора программы ВОК. Регистрация пользователя, обучение и консультационная поддержка в течение всего цикла (12 месяцев). Срок получения отчетов по пробе после финальной даты отправки – не более 5 рабочих дней. Количество бесплатно регистрируемых лабораторных номеров в программе – без ограничений. Возможность корректировки участником отправленных результатов с 1-й по 11-ю пробы и перевыпуска отчетов по пробам. Возможность отправки участником поздних результатов с 1-й по 11-ю пробы. По завершении участия высылается итоговый отчет, с анализом всех проведенных исследований за цикл.</w:t>
            </w:r>
          </w:p>
          <w:p w14:paraId="00CF9EB4" w14:textId="77777777" w:rsidR="00E60DB9" w:rsidRPr="009D1797" w:rsidRDefault="00E60DB9" w:rsidP="008106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Включает не менее 4-х показателей: </w:t>
            </w:r>
            <w:proofErr w:type="spellStart"/>
            <w:r w:rsidRPr="009D1797">
              <w:rPr>
                <w:rFonts w:ascii="Times New Roman" w:hAnsi="Times New Roman"/>
              </w:rPr>
              <w:t>нетрепонемные</w:t>
            </w:r>
            <w:proofErr w:type="spellEnd"/>
            <w:r w:rsidRPr="009D1797">
              <w:rPr>
                <w:rFonts w:ascii="Times New Roman" w:hAnsi="Times New Roman"/>
              </w:rPr>
              <w:t xml:space="preserve"> антитела, Антитела к </w:t>
            </w:r>
            <w:proofErr w:type="spellStart"/>
            <w:r w:rsidRPr="009D1797">
              <w:rPr>
                <w:rFonts w:ascii="Times New Roman" w:hAnsi="Times New Roman"/>
              </w:rPr>
              <w:t>Trypanosoma</w:t>
            </w:r>
            <w:proofErr w:type="spellEnd"/>
            <w:r w:rsidRPr="009D1797">
              <w:rPr>
                <w:rFonts w:ascii="Times New Roman" w:hAnsi="Times New Roman"/>
              </w:rPr>
              <w:t xml:space="preserve"> </w:t>
            </w:r>
            <w:proofErr w:type="spellStart"/>
            <w:r w:rsidRPr="009D1797">
              <w:rPr>
                <w:rFonts w:ascii="Times New Roman" w:hAnsi="Times New Roman"/>
              </w:rPr>
              <w:t>cruzi</w:t>
            </w:r>
            <w:proofErr w:type="spellEnd"/>
            <w:r w:rsidRPr="009D1797">
              <w:rPr>
                <w:rFonts w:ascii="Times New Roman" w:hAnsi="Times New Roman"/>
              </w:rPr>
              <w:t xml:space="preserve">, антитела к </w:t>
            </w:r>
            <w:r w:rsidRPr="009D1797">
              <w:rPr>
                <w:rFonts w:ascii="Times New Roman" w:hAnsi="Times New Roman"/>
                <w:lang w:val="en-US"/>
              </w:rPr>
              <w:t>Treponema</w:t>
            </w:r>
            <w:r w:rsidRPr="009D1797">
              <w:rPr>
                <w:rFonts w:ascii="Times New Roman" w:hAnsi="Times New Roman"/>
              </w:rPr>
              <w:t xml:space="preserve"> </w:t>
            </w:r>
            <w:r w:rsidRPr="009D1797">
              <w:rPr>
                <w:rFonts w:ascii="Times New Roman" w:hAnsi="Times New Roman"/>
                <w:lang w:val="en-US"/>
              </w:rPr>
              <w:t>pallidum</w:t>
            </w:r>
            <w:r w:rsidRPr="009D1797">
              <w:rPr>
                <w:rFonts w:ascii="Times New Roman" w:hAnsi="Times New Roman"/>
              </w:rPr>
              <w:t xml:space="preserve">, </w:t>
            </w:r>
            <w:r w:rsidRPr="009D1797">
              <w:rPr>
                <w:rFonts w:ascii="Times New Roman" w:hAnsi="Times New Roman"/>
                <w:lang w:val="en-US"/>
              </w:rPr>
              <w:t>IgG</w:t>
            </w:r>
            <w:r w:rsidRPr="009D1797">
              <w:rPr>
                <w:rFonts w:ascii="Times New Roman" w:hAnsi="Times New Roman"/>
              </w:rPr>
              <w:t xml:space="preserve"> к </w:t>
            </w:r>
            <w:r w:rsidRPr="009D1797">
              <w:rPr>
                <w:rFonts w:ascii="Times New Roman" w:hAnsi="Times New Roman"/>
                <w:lang w:val="en-US"/>
              </w:rPr>
              <w:t>Treponema</w:t>
            </w:r>
            <w:r w:rsidRPr="009D1797">
              <w:rPr>
                <w:rFonts w:ascii="Times New Roman" w:hAnsi="Times New Roman"/>
              </w:rPr>
              <w:t xml:space="preserve"> </w:t>
            </w:r>
            <w:r w:rsidRPr="009D1797">
              <w:rPr>
                <w:rFonts w:ascii="Times New Roman" w:hAnsi="Times New Roman"/>
                <w:lang w:val="en-US"/>
              </w:rPr>
              <w:t>pallidum</w:t>
            </w:r>
            <w:r w:rsidRPr="009D1797">
              <w:rPr>
                <w:rFonts w:ascii="Times New Roman" w:hAnsi="Times New Roman"/>
              </w:rPr>
              <w:t xml:space="preserve">. </w:t>
            </w:r>
          </w:p>
          <w:p w14:paraId="694A5CA6" w14:textId="24A843DE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2E89" w14:textId="18312C88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1CA1" w14:textId="7FC3F0F4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24AE" w14:textId="7AF00996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</w:rPr>
              <w:t xml:space="preserve">420 000,00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F908" w14:textId="35D4E3A9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420 000,00 </w:t>
            </w:r>
          </w:p>
        </w:tc>
      </w:tr>
      <w:tr w:rsidR="00E60DB9" w:rsidRPr="009D1797" w14:paraId="3E8ACB00" w14:textId="7888AA52" w:rsidTr="00E60DB9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329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</w:rPr>
              <w:t>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1902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1797">
              <w:rPr>
                <w:rFonts w:ascii="Times New Roman" w:hAnsi="Times New Roman"/>
              </w:rPr>
              <w:t>Программа внешнего контроля качества</w:t>
            </w:r>
          </w:p>
          <w:p w14:paraId="003960D5" w14:textId="627A4FF2" w:rsidR="00E60DB9" w:rsidRPr="009D1797" w:rsidRDefault="00E60DB9" w:rsidP="008106AE">
            <w:pPr>
              <w:jc w:val="both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bCs/>
              </w:rPr>
              <w:t>по гематологии, часть 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7B2C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1797">
              <w:rPr>
                <w:rFonts w:ascii="Times New Roman" w:hAnsi="Times New Roman"/>
                <w:b/>
              </w:rPr>
              <w:t>Набор контрольных материалов для ежемесячной внешней оценки качества гематологических исследований, часть А.</w:t>
            </w:r>
          </w:p>
          <w:p w14:paraId="67EC2B50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Основа: жидкий продукт с эритроцитами человека. Программа рассчитана на год и включает 4 поставки образцов. Начало программы – апрель. Фасовка: 3 флакона по 2 мл. Подходит для автоматических методов. Удобные в использовании первичные прокалываемые пробирки. Наличие сертификата, подтверждающего аккредитацию программы по ИСО 17043. Отправка результатов осуществляется через Интернет в личном кабинете лаборатории на сайте организатора программы ВОК. Регистрация пользователя, обучение и консультационная поддержка в течение всего цикла (12 месяцев). Срок получения отчетов по пробе после </w:t>
            </w:r>
            <w:r w:rsidRPr="009D1797">
              <w:rPr>
                <w:rFonts w:ascii="Times New Roman" w:hAnsi="Times New Roman"/>
              </w:rPr>
              <w:lastRenderedPageBreak/>
              <w:t>финальной даты отправки – не более 5 рабочих дней. Количество бесплатно регистрируемых лабораторных номеров в программе – без ограничений. Возможность корректировки участником отправленных результатов с 1-й по 11-ю пробы и перевыпуска отчетов по пробам. Возможность отправки участником поздних результатов с 1-й по 11-ю пробы. По завершении участия высылается итоговый отчет, с анализом всех проведенных исследований за цикл.</w:t>
            </w:r>
          </w:p>
          <w:p w14:paraId="6A467E37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Включает в себя не менее 11 показателей: Гематокрит (ГКТ), Гемоглобин (HGB), Среднее содержание гемоглобина в эритроците (MCH), Средняя концентрация гемоглобина в эритроците (MCHC), Средний объем эритроцита (MCV), Средний объем тромбоцита (MPV), Тромбоциты (PLT), Ширина распределения эритроцитов по объему (RDW), Ширина распределения эритроцитов по объему - стандартное отклонение (RDW-SD), Эритроциты (RBC), Лейкоциты (WBC).</w:t>
            </w:r>
          </w:p>
          <w:p w14:paraId="3444830D" w14:textId="729EBDB4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61FD" w14:textId="601D35A5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00E15" w14:textId="219E0132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4066" w14:textId="54D69C30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 205 000,00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8429" w14:textId="151EE401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205 000,00 </w:t>
            </w:r>
          </w:p>
        </w:tc>
      </w:tr>
      <w:tr w:rsidR="00E60DB9" w:rsidRPr="009D1797" w14:paraId="28D89324" w14:textId="141EB467" w:rsidTr="00E60DB9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5FD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1797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D840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Программа внешнего контроля качества</w:t>
            </w:r>
          </w:p>
          <w:p w14:paraId="5E7906B1" w14:textId="56C9C0DA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bCs/>
              </w:rPr>
              <w:t>по гематологии, часть В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023C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1797">
              <w:rPr>
                <w:rFonts w:ascii="Times New Roman" w:hAnsi="Times New Roman"/>
                <w:b/>
              </w:rPr>
              <w:t>Набор контрольных материалов для ежемесячной внешней оценки качества гематологических  исследований, часть В.</w:t>
            </w:r>
          </w:p>
          <w:p w14:paraId="1713941D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Основа: жидкий продукт с эритроцитами человека. Программа рассчитана на год и включает 4 поставки образцов. Начало программы – апрель. Фасовка: 3 флакона по 2 мл. Подходит для автоматических методов. Удобные в использовании первичные прокалываемые пробирки. Наличие сертификата, подтверждающего аккредитацию программы по ИСО 17043. Отправка результатов осуществляется через Интернет в личном кабинете лаборатории на сайте организатора программы ВОК. Регистрация пользователя, обучение и консультационная поддержка в течение всего цикла (12 месяцев). Срок получения отчетов по пробе после финальной даты отправки – не более 5 рабочих дней. Количество бесплатно регистрируемых лабораторных номеров в программе – без ограничений. Возможность корректировки участником отправленных результатов с 1-й по 11-ю пробы и перевыпуска отчетов по пробам. Возможность отправки участником поздних результатов с 1-й по 11-ю пробы. По завершении участия высылается итоговый отчет, с анализом всех проведенных исследований за цикл.</w:t>
            </w:r>
          </w:p>
          <w:p w14:paraId="6525C79E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Включает в себя не менее 11 показателей: Гематокрит (ГКТ), Гемоглобин (HGB), Среднее содержание гемоглобина в эритроците (MCH), Средняя концентрация гемоглобина в эритроците (MCHC), Средний объем </w:t>
            </w:r>
            <w:r w:rsidRPr="009D1797">
              <w:rPr>
                <w:rFonts w:ascii="Times New Roman" w:hAnsi="Times New Roman"/>
              </w:rPr>
              <w:lastRenderedPageBreak/>
              <w:t xml:space="preserve">эритроцита (MCV), Средний объем тромбоцита (MPV), Тромбоциты (PLT), Ширина распределения эритроцитов по объему (RDW), Ширина распределения эритроцитов по объему - стандартное отклонение (RDW-SD), Эритроциты (RBC), Лейкоциты (WBC).  </w:t>
            </w:r>
          </w:p>
          <w:p w14:paraId="42F57077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6B82" w14:textId="3E69FA46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31BE" w14:textId="2BF00883" w:rsidR="00E60DB9" w:rsidRPr="009D1797" w:rsidRDefault="00E60DB9" w:rsidP="008106A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D1797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25DC" w14:textId="0606066A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205 000,00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289D" w14:textId="16895289" w:rsidR="00E60DB9" w:rsidRPr="009D1797" w:rsidRDefault="00E60DB9" w:rsidP="008106A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205 000,00 </w:t>
            </w:r>
          </w:p>
        </w:tc>
      </w:tr>
      <w:tr w:rsidR="00E60DB9" w:rsidRPr="009D1797" w14:paraId="243EA6CF" w14:textId="67B74B3A" w:rsidTr="00E60DB9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A5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179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4E7A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Программа внешнего контроля качества</w:t>
            </w:r>
          </w:p>
          <w:p w14:paraId="4580A91E" w14:textId="14E76BA6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bCs/>
              </w:rPr>
              <w:t>по гематологии, часть С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E33E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1797">
              <w:rPr>
                <w:rFonts w:ascii="Times New Roman" w:hAnsi="Times New Roman"/>
                <w:b/>
              </w:rPr>
              <w:t>Набор контрольных материалов для ежемесячной внешней оценки качества гематологических  исследований, часть С.</w:t>
            </w:r>
          </w:p>
          <w:p w14:paraId="2D85C27A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Основа: жидкий продукт с эритроцитами человека. Программа рассчитана на год и включает 4 поставки образцов. Начало программы – апрель. Фасовка: 3 флакона по 2 мл. Подходит для автоматических методов. Удобные в использовании первичные прокалываемые пробирки. Наличие сертификата, подтверждающего аккредитацию программы по ИСО 17043. Отправка результатов осуществляется через Интернет в личном кабинете лаборатории на сайте организатора программы ВОК. Регистрация пользователя, обучение и консультационная поддержка в течение всего цикла (12 месяцев). Срок получения отчетов по пробе после финальной даты отправки – не более 5 рабочих дней. Количество бесплатно регистрируемых лабораторных номеров в программе – без ограничений. Возможность корректировки участником отправленных результатов с 1-й по 11-ю пробы и перевыпуска отчетов по пробам. Возможность отправки участником поздних результатов с 1-й по 11-ю пробы. По завершении участия высылается итоговый отчет, с анализом всех проведенных исследований за цикл.</w:t>
            </w:r>
          </w:p>
          <w:p w14:paraId="7F828D05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Включает в себя не менее 11 показателей: Гематокрит (ГКТ), Гемоглобин (HGB), Среднее содержание гемоглобина в эритроците (MCH), Средняя концентрация гемоглобина в эритроците (MCHC), Средний объем эритроцита (MCV), Средний объем тромбоцита (MPV), Тромбоциты (PLT), Ширина распределения эритроцитов по объему (RDW), Ширина распределения эритроцитов по объему - стандартное отклонение (RDW-SD), Эритроциты (RBC), Лейкоциты (WBC).  </w:t>
            </w:r>
          </w:p>
          <w:p w14:paraId="73E4C12E" w14:textId="1FD41C6C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0762" w14:textId="71152EFA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163D" w14:textId="352EB8C3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019F" w14:textId="6B78AE2D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205 000,00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F3F9" w14:textId="2F650F0C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205 000,00 </w:t>
            </w:r>
          </w:p>
        </w:tc>
      </w:tr>
      <w:tr w:rsidR="00E60DB9" w:rsidRPr="009D1797" w14:paraId="09A3BBCC" w14:textId="5EFAD0F2" w:rsidTr="00E60DB9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22360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1797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9842B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Программа внешнего контроля качества</w:t>
            </w:r>
          </w:p>
          <w:p w14:paraId="0B63DAFE" w14:textId="26F01654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bCs/>
              </w:rPr>
              <w:t xml:space="preserve">по гематологии, часть </w:t>
            </w:r>
            <w:r w:rsidRPr="009D1797">
              <w:rPr>
                <w:rFonts w:ascii="Times New Roman" w:hAnsi="Times New Roman"/>
                <w:bCs/>
                <w:lang w:val="en-US"/>
              </w:rPr>
              <w:t>D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8FCB1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1797">
              <w:rPr>
                <w:rFonts w:ascii="Times New Roman" w:hAnsi="Times New Roman"/>
                <w:b/>
              </w:rPr>
              <w:t xml:space="preserve">Набор контрольных материалов для ежемесячной внешней оценки качества гематологических  исследований, часть </w:t>
            </w:r>
            <w:r w:rsidRPr="009D1797">
              <w:rPr>
                <w:rFonts w:ascii="Times New Roman" w:hAnsi="Times New Roman"/>
                <w:b/>
                <w:lang w:val="en-US"/>
              </w:rPr>
              <w:t>D</w:t>
            </w:r>
            <w:r w:rsidRPr="009D1797">
              <w:rPr>
                <w:rFonts w:ascii="Times New Roman" w:hAnsi="Times New Roman"/>
                <w:b/>
              </w:rPr>
              <w:t>.</w:t>
            </w:r>
          </w:p>
          <w:p w14:paraId="2CB2E027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Основа: жидкий продукт с эритроцитами человека. Программа рассчитана на год и включает 4 поставки образцов. Начало программы – апрель. Фасовка: 3 флакона по 2 мл. Подходит для автоматических методов. Удобные в использовании первичные </w:t>
            </w:r>
            <w:r w:rsidRPr="009D1797">
              <w:rPr>
                <w:rFonts w:ascii="Times New Roman" w:hAnsi="Times New Roman"/>
              </w:rPr>
              <w:lastRenderedPageBreak/>
              <w:t>прокалываемые пробирки. Наличие сертификата, подтверждающего аккредитацию программы по ИСО 17043. Отправка результатов осуществляется через Интернет в личном кабинете лаборатории на сайте организатора программы ВОК. Регистрация пользователя, обучение и консультационная поддержка в течение всего цикла (12 месяцев). Срок получения отчетов по пробе после финальной даты отправки – не более 5 рабочих дней. Количество бесплатно регистрируемых лабораторных номеров в программе – без ограничений. Возможность корректировки участником отправленных результатов с 1-й по 11-ю пробы и перевыпуска отчетов по пробам. Возможность отправки участником поздних результатов с 1-й по 11-ю пробы. По завершении участия высылается итоговый отчет, с анализом всех проведенных исследований за цикл.</w:t>
            </w:r>
          </w:p>
          <w:p w14:paraId="654E0771" w14:textId="77777777" w:rsidR="00E60DB9" w:rsidRPr="009D1797" w:rsidRDefault="00E60DB9" w:rsidP="0081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Включает в себя не менее 11 показателей: Гематокрит (ГКТ), Гемоглобин (HGB), Среднее содержание гемоглобина в эритроците (MCH), Средняя концентрация гемоглобина в эритроците (MCHC), Средний объем эритроцита (MCV), Средний объем тромбоцита (MPV), Тромбоциты (PLT), Ширина распределения эритроцитов по объему (RDW), Ширина распределения эритроцитов по объему - стандартное отклонение (RDW-SD), Эритроциты (RBC), Лейкоциты (WBC). </w:t>
            </w:r>
          </w:p>
          <w:p w14:paraId="10D4EFD5" w14:textId="13CAA586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182A3" w14:textId="3B5AB828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FD9343" w14:textId="189A63BF" w:rsidR="00E60DB9" w:rsidRPr="009D1797" w:rsidRDefault="00E60DB9" w:rsidP="008106A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D1797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074856" w14:textId="18911E1F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205 000,00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EBA4D" w14:textId="2B757DCC" w:rsidR="00E60DB9" w:rsidRPr="009D1797" w:rsidRDefault="00E60DB9" w:rsidP="008106A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205 000,00 </w:t>
            </w:r>
          </w:p>
        </w:tc>
      </w:tr>
      <w:tr w:rsidR="00E60DB9" w:rsidRPr="009D1797" w14:paraId="3D808892" w14:textId="397860FC" w:rsidTr="00E60DB9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6B6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D395" w14:textId="0E0CA997" w:rsidR="00E60DB9" w:rsidRPr="009D1797" w:rsidRDefault="00E60DB9" w:rsidP="008106AE">
            <w:pPr>
              <w:rPr>
                <w:rFonts w:ascii="Times New Roman" w:hAnsi="Times New Roman"/>
              </w:rPr>
            </w:pPr>
          </w:p>
        </w:tc>
        <w:tc>
          <w:tcPr>
            <w:tcW w:w="4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CF32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A9B9" w14:textId="009106BD" w:rsidR="00E60DB9" w:rsidRPr="009D1797" w:rsidRDefault="00E60DB9" w:rsidP="008106AE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60204" w14:textId="547D7255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804D4" w14:textId="5567CB95" w:rsidR="00E60DB9" w:rsidRPr="009D1797" w:rsidRDefault="00E60DB9" w:rsidP="008106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E2DC1" w14:textId="09F9F01E" w:rsidR="00E60DB9" w:rsidRPr="009D1797" w:rsidRDefault="00E60DB9" w:rsidP="008106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                             </w:t>
            </w:r>
          </w:p>
        </w:tc>
      </w:tr>
      <w:tr w:rsidR="00E60DB9" w:rsidRPr="009D1797" w14:paraId="6B150A07" w14:textId="1FEABCB9" w:rsidTr="00E60DB9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4C3" w14:textId="212EAFCC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1797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508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1797">
              <w:rPr>
                <w:rFonts w:ascii="Times New Roman" w:hAnsi="Times New Roman"/>
              </w:rPr>
              <w:t>Программа внешнего контроля качества</w:t>
            </w:r>
          </w:p>
          <w:p w14:paraId="2FF189DE" w14:textId="7CE950C7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Определение группы крови, часть 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0B95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1797">
              <w:rPr>
                <w:rFonts w:ascii="Times New Roman" w:hAnsi="Times New Roman"/>
                <w:b/>
              </w:rPr>
              <w:t>Набор контрольных материалов для внешней оценки качества иммуногематологических исследований групп крови человека, часть А.</w:t>
            </w:r>
          </w:p>
          <w:p w14:paraId="37B81464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Основа – жидкая, с добавлением эритроцитов человека, компонентов животного происхождения, консервантов и стабилизаторов. Программа рассчитана на год и включает 3 поставки образцов. Начало программы – февраль. Фасовка: 4 флакона: 3 </w:t>
            </w:r>
            <w:r w:rsidRPr="009D1797">
              <w:rPr>
                <w:rFonts w:ascii="Times New Roman" w:hAnsi="Times New Roman"/>
                <w:lang w:val="en-US"/>
              </w:rPr>
              <w:t>x</w:t>
            </w:r>
            <w:r w:rsidRPr="009D1797">
              <w:rPr>
                <w:rFonts w:ascii="Times New Roman" w:hAnsi="Times New Roman"/>
              </w:rPr>
              <w:t xml:space="preserve"> 4 мл, 1 </w:t>
            </w:r>
            <w:r w:rsidRPr="009D1797">
              <w:rPr>
                <w:rFonts w:ascii="Times New Roman" w:hAnsi="Times New Roman"/>
                <w:lang w:val="en-US"/>
              </w:rPr>
              <w:t>x</w:t>
            </w:r>
            <w:r w:rsidRPr="009D1797">
              <w:rPr>
                <w:rFonts w:ascii="Times New Roman" w:hAnsi="Times New Roman"/>
              </w:rPr>
              <w:t xml:space="preserve"> 2 мл. Наличие сертификата, подтверждающего аккредитацию программы по ИСО 17043. Отправка результатов осуществляется через Интернет в личном кабинете лаборатории на сайте организатора программы ВОК. Регистрация пользователя, обучение и консультационная поддержка в течение всего цикла (12 месяцев). Срок получения отчетов по пробе после финальной даты отправки – не более 5 рабочих дней. Количество бесплатно регистрируемых лабораторных номеров в программе – без ограничений. Возможность корректировки участником отправленных результатов с 1-й по 11-ю пробы и перевыпуска отчетов по пробам. </w:t>
            </w:r>
            <w:r w:rsidRPr="009D1797">
              <w:rPr>
                <w:rFonts w:ascii="Times New Roman" w:hAnsi="Times New Roman"/>
              </w:rPr>
              <w:lastRenderedPageBreak/>
              <w:t>Возможность отправки участником поздних результатов с 1-й по 11-ю пробы. По завершении участия высылается итоговый отчет, с анализом всех проведенных исследований за цикл.</w:t>
            </w:r>
          </w:p>
          <w:p w14:paraId="2BF32230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Включает не менее 6 показателей: Система антигенов АВО, </w:t>
            </w:r>
            <w:proofErr w:type="spellStart"/>
            <w:r w:rsidRPr="009D1797">
              <w:rPr>
                <w:rFonts w:ascii="Times New Roman" w:hAnsi="Times New Roman"/>
              </w:rPr>
              <w:t>Rh</w:t>
            </w:r>
            <w:proofErr w:type="spellEnd"/>
            <w:r w:rsidRPr="009D1797">
              <w:rPr>
                <w:rFonts w:ascii="Times New Roman" w:hAnsi="Times New Roman"/>
              </w:rPr>
              <w:t xml:space="preserve"> (D) типирование, Скрининг антител, Выявление антител, Тест на совместимость (перекрестное совмещение), Прямой </w:t>
            </w:r>
            <w:proofErr w:type="spellStart"/>
            <w:r w:rsidRPr="009D1797">
              <w:rPr>
                <w:rFonts w:ascii="Times New Roman" w:hAnsi="Times New Roman"/>
              </w:rPr>
              <w:t>антиглобулиновый</w:t>
            </w:r>
            <w:proofErr w:type="spellEnd"/>
            <w:r w:rsidRPr="009D1797">
              <w:rPr>
                <w:rFonts w:ascii="Times New Roman" w:hAnsi="Times New Roman"/>
              </w:rPr>
              <w:t xml:space="preserve"> тест (Direct </w:t>
            </w:r>
            <w:proofErr w:type="spellStart"/>
            <w:r w:rsidRPr="009D1797">
              <w:rPr>
                <w:rFonts w:ascii="Times New Roman" w:hAnsi="Times New Roman"/>
              </w:rPr>
              <w:t>Antiglobulin</w:t>
            </w:r>
            <w:proofErr w:type="spellEnd"/>
            <w:r w:rsidRPr="009D1797">
              <w:rPr>
                <w:rFonts w:ascii="Times New Roman" w:hAnsi="Times New Roman"/>
              </w:rPr>
              <w:t xml:space="preserve"> Test, DAT).</w:t>
            </w:r>
          </w:p>
          <w:p w14:paraId="6042D8FF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962F" w14:textId="783D5876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D8A54" w14:textId="6477A3D8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78BC" w14:textId="614CB51B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 405 000,00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6AF5" w14:textId="63A65294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405 000,00 </w:t>
            </w:r>
          </w:p>
        </w:tc>
      </w:tr>
      <w:tr w:rsidR="00E60DB9" w:rsidRPr="009D1797" w14:paraId="6B2334C3" w14:textId="1B8745C3" w:rsidTr="00E60DB9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3D6" w14:textId="171AE553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179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9BD4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Программа внешнего контроля качества</w:t>
            </w:r>
          </w:p>
          <w:p w14:paraId="04B8C3AE" w14:textId="15D6F520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Определение группы крови, часть В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4775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1797">
              <w:rPr>
                <w:rFonts w:ascii="Times New Roman" w:hAnsi="Times New Roman"/>
                <w:b/>
              </w:rPr>
              <w:t>Набор контрольных материалов для внешней оценки качества иммуногематологических исследований групп крови человека, часть В.</w:t>
            </w:r>
          </w:p>
          <w:p w14:paraId="468919F0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Основа – жидкая, с добавлением эритроцитов человека, компонентов животного происхождения, консервантов и стабилизаторов. Программа рассчитана на год и включает 3 поставки образцов. Начало программы – февраль. Фасовка: 4 флакона: 3 </w:t>
            </w:r>
            <w:r w:rsidRPr="009D1797">
              <w:rPr>
                <w:rFonts w:ascii="Times New Roman" w:hAnsi="Times New Roman"/>
                <w:lang w:val="en-US"/>
              </w:rPr>
              <w:t>x</w:t>
            </w:r>
            <w:r w:rsidRPr="009D1797">
              <w:rPr>
                <w:rFonts w:ascii="Times New Roman" w:hAnsi="Times New Roman"/>
              </w:rPr>
              <w:t xml:space="preserve"> 4 мл, 1 </w:t>
            </w:r>
            <w:r w:rsidRPr="009D1797">
              <w:rPr>
                <w:rFonts w:ascii="Times New Roman" w:hAnsi="Times New Roman"/>
                <w:lang w:val="en-US"/>
              </w:rPr>
              <w:t>x</w:t>
            </w:r>
            <w:r w:rsidRPr="009D1797">
              <w:rPr>
                <w:rFonts w:ascii="Times New Roman" w:hAnsi="Times New Roman"/>
              </w:rPr>
              <w:t xml:space="preserve"> 2 мл. Наличие сертификата, подтверждающего аккредитацию программы по ИСО 17043. Отправка результатов осуществляется через Интернет в личном кабинете лаборатории на сайте организатора программы ВОК. Регистрация пользователя, обучение и консультационная поддержка в течение всего цикла (12 месяцев). Срок получения отчетов по пробе после финальной даты отправки – не более 5 рабочих дней. Количество бесплатно регистрируемых лабораторных номеров в программе – без ограничений. Возможность корректировки участником отправленных результатов с 1-й по 11-ю пробы и перевыпуска отчетов по пробам. Возможность отправки участником поздних результатов с 1-й по 11-ю пробы. По завершении участия высылается итоговый отчет, с анализом всех проведенных исследований за цикл.</w:t>
            </w:r>
          </w:p>
          <w:p w14:paraId="14B4DC24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Включает не менее 6 показателей: Система антигенов АВО, </w:t>
            </w:r>
            <w:proofErr w:type="spellStart"/>
            <w:r w:rsidRPr="009D1797">
              <w:rPr>
                <w:rFonts w:ascii="Times New Roman" w:hAnsi="Times New Roman"/>
              </w:rPr>
              <w:t>Rh</w:t>
            </w:r>
            <w:proofErr w:type="spellEnd"/>
            <w:r w:rsidRPr="009D1797">
              <w:rPr>
                <w:rFonts w:ascii="Times New Roman" w:hAnsi="Times New Roman"/>
              </w:rPr>
              <w:t xml:space="preserve"> (D) типирование, Скрининг антител, Выявление антител, Тест на совместимость (перекрестное совмещение), Прямой </w:t>
            </w:r>
            <w:proofErr w:type="spellStart"/>
            <w:r w:rsidRPr="009D1797">
              <w:rPr>
                <w:rFonts w:ascii="Times New Roman" w:hAnsi="Times New Roman"/>
              </w:rPr>
              <w:t>антиглобулиновый</w:t>
            </w:r>
            <w:proofErr w:type="spellEnd"/>
            <w:r w:rsidRPr="009D1797">
              <w:rPr>
                <w:rFonts w:ascii="Times New Roman" w:hAnsi="Times New Roman"/>
              </w:rPr>
              <w:t xml:space="preserve"> тест (Direct </w:t>
            </w:r>
            <w:proofErr w:type="spellStart"/>
            <w:r w:rsidRPr="009D1797">
              <w:rPr>
                <w:rFonts w:ascii="Times New Roman" w:hAnsi="Times New Roman"/>
              </w:rPr>
              <w:t>Antiglobulin</w:t>
            </w:r>
            <w:proofErr w:type="spellEnd"/>
            <w:r w:rsidRPr="009D1797">
              <w:rPr>
                <w:rFonts w:ascii="Times New Roman" w:hAnsi="Times New Roman"/>
              </w:rPr>
              <w:t xml:space="preserve"> Test, DAT).</w:t>
            </w:r>
          </w:p>
          <w:p w14:paraId="3F37A0C2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F154E" w14:textId="5CD594C5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4194" w14:textId="08B93AB6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DA85A" w14:textId="0A6BB65B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405 000,00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5984" w14:textId="5B9B9670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405 000,00 </w:t>
            </w:r>
          </w:p>
        </w:tc>
      </w:tr>
      <w:tr w:rsidR="00E60DB9" w:rsidRPr="009D1797" w14:paraId="16B12445" w14:textId="2B5BFD40" w:rsidTr="00E60DB9">
        <w:trPr>
          <w:trHeight w:val="51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03D" w14:textId="7DDC6E2D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1797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1C38" w14:textId="77777777" w:rsidR="00E60DB9" w:rsidRPr="009D1797" w:rsidRDefault="00E60DB9" w:rsidP="00810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Программа внешнего контроля качества</w:t>
            </w:r>
          </w:p>
          <w:p w14:paraId="4D5345FC" w14:textId="3C9E5CB2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>Определение группы крови, часть С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FD48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1797">
              <w:rPr>
                <w:rFonts w:ascii="Times New Roman" w:hAnsi="Times New Roman"/>
                <w:b/>
              </w:rPr>
              <w:t>Набор контрольных материалов для внешней оценки качества иммуногематологических исследований групп крови человека, часть С.</w:t>
            </w:r>
          </w:p>
          <w:p w14:paraId="0B9AB9CE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Основа – жидкая, с добавлением эритроцитов человека, компонентов животного происхождения, консервантов и стабилизаторов. Программа рассчитана на год и </w:t>
            </w:r>
            <w:r w:rsidRPr="009D1797">
              <w:rPr>
                <w:rFonts w:ascii="Times New Roman" w:hAnsi="Times New Roman"/>
              </w:rPr>
              <w:lastRenderedPageBreak/>
              <w:t xml:space="preserve">включает 3 поставки образцов. Начало программы – февраль. Фасовка: 4 флакона: 3 </w:t>
            </w:r>
            <w:r w:rsidRPr="009D1797">
              <w:rPr>
                <w:rFonts w:ascii="Times New Roman" w:hAnsi="Times New Roman"/>
                <w:lang w:val="en-US"/>
              </w:rPr>
              <w:t>x</w:t>
            </w:r>
            <w:r w:rsidRPr="009D1797">
              <w:rPr>
                <w:rFonts w:ascii="Times New Roman" w:hAnsi="Times New Roman"/>
              </w:rPr>
              <w:t xml:space="preserve"> 4 мл, 1 </w:t>
            </w:r>
            <w:r w:rsidRPr="009D1797">
              <w:rPr>
                <w:rFonts w:ascii="Times New Roman" w:hAnsi="Times New Roman"/>
                <w:lang w:val="en-US"/>
              </w:rPr>
              <w:t>x</w:t>
            </w:r>
            <w:r w:rsidRPr="009D1797">
              <w:rPr>
                <w:rFonts w:ascii="Times New Roman" w:hAnsi="Times New Roman"/>
              </w:rPr>
              <w:t xml:space="preserve"> 2 мл. Наличие сертификата, подтверждающего аккредитацию программы по ИСО 17043. Отправка результатов осуществляется через Интернет в личном кабинете лаборатории на сайте организатора программы ВОК. Регистрация пользователя, обучение и консультационная поддержка в течение всего цикла (12 месяцев). Срок получения отчетов по пробе после финальной даты отправки – не более 5 рабочих дней. Количество бесплатно регистрируемых лабораторных номеров в программе – без ограничений. Возможность корректировки участником отправленных результатов с 1-й по 11-ю пробы и перевыпуска отчетов по пробам. Возможность отправки участником поздних результатов с 1-й по 11-ю пробы. По завершении участия высылается итоговый отчет, с анализом всех проведенных исследований за цикл.</w:t>
            </w:r>
          </w:p>
          <w:p w14:paraId="49D6D70C" w14:textId="77777777" w:rsidR="00E60DB9" w:rsidRPr="009D1797" w:rsidRDefault="00E60DB9" w:rsidP="008106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Включает не менее 6 показателей: Система антигенов АВО, </w:t>
            </w:r>
            <w:proofErr w:type="spellStart"/>
            <w:r w:rsidRPr="009D1797">
              <w:rPr>
                <w:rFonts w:ascii="Times New Roman" w:hAnsi="Times New Roman"/>
              </w:rPr>
              <w:t>Rh</w:t>
            </w:r>
            <w:proofErr w:type="spellEnd"/>
            <w:r w:rsidRPr="009D1797">
              <w:rPr>
                <w:rFonts w:ascii="Times New Roman" w:hAnsi="Times New Roman"/>
              </w:rPr>
              <w:t xml:space="preserve"> (D) типирование, Скрининг антител, Выявление антител, Тест на совместимость (перекрестное совмещение), Прямой </w:t>
            </w:r>
            <w:proofErr w:type="spellStart"/>
            <w:r w:rsidRPr="009D1797">
              <w:rPr>
                <w:rFonts w:ascii="Times New Roman" w:hAnsi="Times New Roman"/>
              </w:rPr>
              <w:t>антиглобулиновый</w:t>
            </w:r>
            <w:proofErr w:type="spellEnd"/>
            <w:r w:rsidRPr="009D1797">
              <w:rPr>
                <w:rFonts w:ascii="Times New Roman" w:hAnsi="Times New Roman"/>
              </w:rPr>
              <w:t xml:space="preserve"> тест (Direct </w:t>
            </w:r>
            <w:proofErr w:type="spellStart"/>
            <w:r w:rsidRPr="009D1797">
              <w:rPr>
                <w:rFonts w:ascii="Times New Roman" w:hAnsi="Times New Roman"/>
              </w:rPr>
              <w:t>Antiglobulin</w:t>
            </w:r>
            <w:proofErr w:type="spellEnd"/>
            <w:r w:rsidRPr="009D1797">
              <w:rPr>
                <w:rFonts w:ascii="Times New Roman" w:hAnsi="Times New Roman"/>
              </w:rPr>
              <w:t xml:space="preserve"> Test, DAT).</w:t>
            </w:r>
          </w:p>
          <w:p w14:paraId="0EB0A0FA" w14:textId="77777777" w:rsidR="00E60DB9" w:rsidRPr="009D1797" w:rsidRDefault="00E60DB9" w:rsidP="008106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54CA" w14:textId="450E163C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852D" w14:textId="4877C587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AE73D" w14:textId="6B16A34A" w:rsidR="00E60DB9" w:rsidRPr="009D1797" w:rsidRDefault="00E60DB9" w:rsidP="008106AE">
            <w:pPr>
              <w:rPr>
                <w:rFonts w:ascii="Times New Roman" w:hAnsi="Times New Roman"/>
              </w:rPr>
            </w:pPr>
            <w:r w:rsidRPr="009D1797">
              <w:rPr>
                <w:rFonts w:ascii="Times New Roman" w:hAnsi="Times New Roman"/>
              </w:rPr>
              <w:t xml:space="preserve">405 000,00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5EB78" w14:textId="68B30001" w:rsidR="00E60DB9" w:rsidRPr="009D1797" w:rsidRDefault="00E60DB9" w:rsidP="008106AE">
            <w:pPr>
              <w:rPr>
                <w:rFonts w:ascii="Times New Roman" w:hAnsi="Times New Roman"/>
                <w:color w:val="000000"/>
              </w:rPr>
            </w:pPr>
            <w:r w:rsidRPr="009D1797">
              <w:rPr>
                <w:rFonts w:ascii="Times New Roman" w:hAnsi="Times New Roman"/>
                <w:color w:val="000000"/>
              </w:rPr>
              <w:t xml:space="preserve">405 000,00 </w:t>
            </w:r>
          </w:p>
        </w:tc>
      </w:tr>
    </w:tbl>
    <w:p w14:paraId="05DAF537" w14:textId="77777777" w:rsidR="00220D21" w:rsidRPr="00BC477C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5876031E" w14:textId="77777777" w:rsidR="00E60DB9" w:rsidRDefault="00E60DB9" w:rsidP="00E60DB9">
      <w:pPr>
        <w:rPr>
          <w:rFonts w:ascii="Times New Roman" w:hAnsi="Times New Roman"/>
          <w:sz w:val="24"/>
          <w:szCs w:val="24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>Место поставки товаров:</w:t>
      </w:r>
      <w:r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BC47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 xml:space="preserve">: </w:t>
      </w:r>
      <w:r w:rsidRPr="00BC477C">
        <w:rPr>
          <w:rFonts w:ascii="Times New Roman" w:hAnsi="Times New Roman"/>
          <w:sz w:val="24"/>
          <w:szCs w:val="24"/>
        </w:rPr>
        <w:t xml:space="preserve">г. Алматы,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</w:t>
      </w:r>
      <w:r>
        <w:rPr>
          <w:rFonts w:ascii="Times New Roman" w:hAnsi="Times New Roman"/>
          <w:sz w:val="24"/>
          <w:szCs w:val="24"/>
        </w:rPr>
        <w:t>. 2-этаж аптечный склад.</w:t>
      </w:r>
    </w:p>
    <w:p w14:paraId="426285EB" w14:textId="77777777" w:rsidR="00E60DB9" w:rsidRPr="00A07857" w:rsidRDefault="00E60DB9" w:rsidP="00E60DB9">
      <w:pPr>
        <w:rPr>
          <w:rFonts w:ascii="Times New Roman" w:hAnsi="Times New Roman"/>
          <w:bCs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3. Сроки и условия поставки: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в течение 3 (трех) рабочих дней с даты получения заявки Заказчика.</w:t>
      </w:r>
    </w:p>
    <w:p w14:paraId="58B8510D" w14:textId="77777777" w:rsidR="00E60DB9" w:rsidRPr="00A07857" w:rsidRDefault="00E60DB9" w:rsidP="00E60DB9">
      <w:pPr>
        <w:rPr>
          <w:rFonts w:ascii="Times New Roman" w:hAnsi="Times New Roman"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4. Место представления (приема) документов и окончательный срок подачи ценовых предложений: </w:t>
      </w:r>
      <w:r w:rsidRPr="00BC477C">
        <w:rPr>
          <w:rFonts w:ascii="Times New Roman" w:hAnsi="Times New Roman"/>
          <w:sz w:val="24"/>
          <w:szCs w:val="24"/>
        </w:rPr>
        <w:t>г</w:t>
      </w:r>
      <w:r w:rsidRPr="00A07857">
        <w:rPr>
          <w:rFonts w:ascii="Times New Roman" w:hAnsi="Times New Roman"/>
          <w:sz w:val="24"/>
          <w:szCs w:val="24"/>
        </w:rPr>
        <w:t xml:space="preserve">. Алматы,  ул. Бухар </w:t>
      </w:r>
      <w:proofErr w:type="spellStart"/>
      <w:r w:rsidRPr="00A07857">
        <w:rPr>
          <w:rFonts w:ascii="Times New Roman" w:hAnsi="Times New Roman"/>
          <w:sz w:val="24"/>
          <w:szCs w:val="24"/>
        </w:rPr>
        <w:t>Жырау</w:t>
      </w:r>
      <w:proofErr w:type="spellEnd"/>
      <w:r w:rsidRPr="00A07857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A07857">
        <w:rPr>
          <w:rFonts w:ascii="Times New Roman" w:hAnsi="Times New Roman"/>
          <w:sz w:val="24"/>
          <w:szCs w:val="24"/>
        </w:rPr>
        <w:t>каб</w:t>
      </w:r>
      <w:proofErr w:type="spellEnd"/>
      <w:r w:rsidRPr="00A07857">
        <w:rPr>
          <w:rFonts w:ascii="Times New Roman" w:hAnsi="Times New Roman"/>
          <w:sz w:val="24"/>
          <w:szCs w:val="24"/>
        </w:rPr>
        <w:t xml:space="preserve"> 39</w:t>
      </w:r>
      <w:r w:rsidRPr="00A07857">
        <w:rPr>
          <w:rFonts w:ascii="Times New Roman" w:hAnsi="Times New Roman"/>
          <w:sz w:val="24"/>
          <w:szCs w:val="24"/>
          <w:lang w:val="ru-KZ"/>
        </w:rPr>
        <w:t xml:space="preserve"> до 31.01.2024 года время: до 10 часов 00 минут.</w:t>
      </w:r>
    </w:p>
    <w:p w14:paraId="320A40E8" w14:textId="77777777" w:rsidR="00E60DB9" w:rsidRDefault="00E60DB9" w:rsidP="00E60DB9">
      <w:pPr>
        <w:rPr>
          <w:rFonts w:ascii="Times New Roman" w:hAnsi="Times New Roman"/>
          <w:b/>
          <w:sz w:val="24"/>
          <w:szCs w:val="24"/>
          <w:lang w:val="ru-KZ"/>
        </w:rPr>
      </w:pP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5. Дата, время и место вскрытия конвертов с ценовыми предложениями: </w:t>
      </w:r>
      <w:r w:rsidRPr="00BC477C">
        <w:rPr>
          <w:rFonts w:ascii="Times New Roman" w:hAnsi="Times New Roman"/>
          <w:sz w:val="24"/>
          <w:szCs w:val="24"/>
        </w:rPr>
        <w:t xml:space="preserve">г. Алматы, 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BC477C">
        <w:rPr>
          <w:rFonts w:ascii="Times New Roman" w:hAnsi="Times New Roman"/>
          <w:sz w:val="24"/>
          <w:szCs w:val="24"/>
        </w:rPr>
        <w:t>каб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39.</w:t>
      </w: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дата: 31.01.2024 года время: 11 часов 00 минут.</w:t>
      </w:r>
    </w:p>
    <w:p w14:paraId="4E68CE4F" w14:textId="77777777" w:rsidR="00E60DB9" w:rsidRPr="00A07857" w:rsidRDefault="00E60DB9" w:rsidP="00E60DB9">
      <w:pPr>
        <w:rPr>
          <w:rFonts w:ascii="Times New Roman" w:hAnsi="Times New Roman"/>
          <w:bCs/>
          <w:sz w:val="20"/>
          <w:szCs w:val="20"/>
          <w:lang w:val="ru-KZ"/>
        </w:rPr>
      </w:pPr>
      <w:r w:rsidRPr="00A07857">
        <w:rPr>
          <w:rFonts w:ascii="Times New Roman" w:hAnsi="Times New Roman"/>
          <w:bCs/>
          <w:sz w:val="20"/>
          <w:szCs w:val="20"/>
          <w:lang w:val="ru-KZ"/>
        </w:rPr>
        <w:t>Согласно п.75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1E9E5738" w14:textId="7C07F604" w:rsidR="00F00DF9" w:rsidRPr="00E60DB9" w:rsidRDefault="00F00DF9" w:rsidP="00E60DB9">
      <w:pPr>
        <w:jc w:val="both"/>
        <w:rPr>
          <w:rFonts w:ascii="Times New Roman" w:hAnsi="Times New Roman"/>
          <w:sz w:val="24"/>
          <w:szCs w:val="24"/>
          <w:lang w:val="ru-KZ"/>
        </w:rPr>
      </w:pPr>
    </w:p>
    <w:sectPr w:rsidR="00F00DF9" w:rsidRPr="00E60DB9" w:rsidSect="009D36A0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96E0D"/>
    <w:rsid w:val="002C4EE2"/>
    <w:rsid w:val="002D4564"/>
    <w:rsid w:val="002D5B21"/>
    <w:rsid w:val="00310C9A"/>
    <w:rsid w:val="00327E64"/>
    <w:rsid w:val="0036485D"/>
    <w:rsid w:val="00375664"/>
    <w:rsid w:val="003E32D7"/>
    <w:rsid w:val="00401F0D"/>
    <w:rsid w:val="004502C8"/>
    <w:rsid w:val="00453050"/>
    <w:rsid w:val="00456D84"/>
    <w:rsid w:val="00494F21"/>
    <w:rsid w:val="0057486C"/>
    <w:rsid w:val="005809FA"/>
    <w:rsid w:val="005D1D8F"/>
    <w:rsid w:val="00633E21"/>
    <w:rsid w:val="00676988"/>
    <w:rsid w:val="00704D9B"/>
    <w:rsid w:val="00766646"/>
    <w:rsid w:val="007B30FA"/>
    <w:rsid w:val="007B75C9"/>
    <w:rsid w:val="008106AE"/>
    <w:rsid w:val="00841CF3"/>
    <w:rsid w:val="00864B4A"/>
    <w:rsid w:val="00894747"/>
    <w:rsid w:val="008A675B"/>
    <w:rsid w:val="008D3500"/>
    <w:rsid w:val="00940AE2"/>
    <w:rsid w:val="00940D07"/>
    <w:rsid w:val="00946059"/>
    <w:rsid w:val="009607AC"/>
    <w:rsid w:val="0098786C"/>
    <w:rsid w:val="009905C6"/>
    <w:rsid w:val="009D1797"/>
    <w:rsid w:val="009D36A0"/>
    <w:rsid w:val="00B618D0"/>
    <w:rsid w:val="00BC477C"/>
    <w:rsid w:val="00BF2B7F"/>
    <w:rsid w:val="00C0522B"/>
    <w:rsid w:val="00C670BE"/>
    <w:rsid w:val="00C743F6"/>
    <w:rsid w:val="00C80244"/>
    <w:rsid w:val="00D66A20"/>
    <w:rsid w:val="00D90E04"/>
    <w:rsid w:val="00DD642F"/>
    <w:rsid w:val="00DF540F"/>
    <w:rsid w:val="00E57DB7"/>
    <w:rsid w:val="00E57F02"/>
    <w:rsid w:val="00E60DB9"/>
    <w:rsid w:val="00ED0CD1"/>
    <w:rsid w:val="00F00DF9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364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9</cp:revision>
  <dcterms:created xsi:type="dcterms:W3CDTF">2024-01-24T03:56:00Z</dcterms:created>
  <dcterms:modified xsi:type="dcterms:W3CDTF">2024-01-25T05:54:00Z</dcterms:modified>
</cp:coreProperties>
</file>