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A0B" w:rsidRPr="005C7904" w:rsidRDefault="00A57277" w:rsidP="006A6A17">
      <w:pPr>
        <w:pStyle w:val="NoSpacing"/>
        <w:jc w:val="right"/>
        <w:rPr>
          <w:rFonts w:ascii="Times New Roman" w:hAnsi="Times New Roman"/>
          <w:b/>
          <w:sz w:val="28"/>
          <w:szCs w:val="28"/>
        </w:rPr>
      </w:pPr>
      <w:r w:rsidRPr="005C7904">
        <w:rPr>
          <w:rFonts w:ascii="Times New Roman" w:hAnsi="Times New Roman"/>
          <w:b/>
          <w:sz w:val="28"/>
          <w:szCs w:val="28"/>
        </w:rPr>
        <w:t xml:space="preserve">Приложение </w:t>
      </w:r>
      <w:r w:rsidR="00843A0B" w:rsidRPr="005C7904">
        <w:rPr>
          <w:rFonts w:ascii="Times New Roman" w:hAnsi="Times New Roman"/>
          <w:b/>
          <w:sz w:val="28"/>
          <w:szCs w:val="28"/>
        </w:rPr>
        <w:t xml:space="preserve">к приказу </w:t>
      </w:r>
    </w:p>
    <w:p w:rsidR="0005334C" w:rsidRDefault="00A77CDD" w:rsidP="006A6A17">
      <w:pPr>
        <w:pStyle w:val="NoSpacing"/>
        <w:jc w:val="right"/>
        <w:rPr>
          <w:rFonts w:ascii="Times New Roman" w:hAnsi="Times New Roman"/>
          <w:b/>
          <w:sz w:val="28"/>
          <w:szCs w:val="28"/>
          <w:lang w:val="kk-KZ"/>
        </w:rPr>
      </w:pPr>
      <w:r>
        <w:rPr>
          <w:rFonts w:ascii="Times New Roman" w:hAnsi="Times New Roman"/>
          <w:b/>
          <w:sz w:val="28"/>
          <w:szCs w:val="28"/>
          <w:lang w:val="kk-KZ"/>
        </w:rPr>
        <w:t>Директор</w:t>
      </w:r>
    </w:p>
    <w:p w:rsidR="00A77CDD" w:rsidRDefault="00764A13" w:rsidP="00A77CDD">
      <w:pPr>
        <w:pStyle w:val="NoSpacing"/>
        <w:jc w:val="right"/>
        <w:rPr>
          <w:rFonts w:ascii="Times New Roman" w:hAnsi="Times New Roman"/>
          <w:b/>
          <w:sz w:val="28"/>
          <w:szCs w:val="28"/>
        </w:rPr>
      </w:pPr>
      <w:r w:rsidRPr="005C7904">
        <w:rPr>
          <w:rFonts w:ascii="Times New Roman" w:hAnsi="Times New Roman"/>
          <w:b/>
          <w:sz w:val="28"/>
          <w:szCs w:val="28"/>
        </w:rPr>
        <w:t xml:space="preserve"> </w:t>
      </w:r>
      <w:r w:rsidR="00A77CDD">
        <w:rPr>
          <w:rFonts w:ascii="Times New Roman" w:hAnsi="Times New Roman"/>
          <w:b/>
          <w:sz w:val="28"/>
          <w:szCs w:val="28"/>
        </w:rPr>
        <w:t>К</w:t>
      </w:r>
      <w:r w:rsidR="0064434B" w:rsidRPr="005C7904">
        <w:rPr>
          <w:rFonts w:ascii="Times New Roman" w:hAnsi="Times New Roman"/>
          <w:b/>
          <w:sz w:val="28"/>
          <w:szCs w:val="28"/>
        </w:rPr>
        <w:t>ГП на ПХВ «</w:t>
      </w:r>
      <w:r w:rsidR="00A77CDD">
        <w:rPr>
          <w:rFonts w:ascii="Times New Roman" w:hAnsi="Times New Roman"/>
          <w:b/>
          <w:sz w:val="28"/>
          <w:szCs w:val="28"/>
        </w:rPr>
        <w:t xml:space="preserve">Городской </w:t>
      </w:r>
    </w:p>
    <w:p w:rsidR="0064434B" w:rsidRPr="005C7904" w:rsidRDefault="00A77CDD" w:rsidP="00A77CDD">
      <w:pPr>
        <w:pStyle w:val="NoSpacing"/>
        <w:jc w:val="right"/>
        <w:rPr>
          <w:rFonts w:ascii="Times New Roman" w:hAnsi="Times New Roman"/>
          <w:b/>
          <w:sz w:val="28"/>
          <w:szCs w:val="28"/>
        </w:rPr>
      </w:pPr>
      <w:r>
        <w:rPr>
          <w:rFonts w:ascii="Times New Roman" w:hAnsi="Times New Roman"/>
          <w:b/>
          <w:sz w:val="28"/>
          <w:szCs w:val="28"/>
        </w:rPr>
        <w:t>центр крови</w:t>
      </w:r>
      <w:r w:rsidR="0064434B" w:rsidRPr="005C7904">
        <w:rPr>
          <w:rFonts w:ascii="Times New Roman" w:hAnsi="Times New Roman"/>
          <w:b/>
          <w:sz w:val="28"/>
          <w:szCs w:val="28"/>
        </w:rPr>
        <w:t xml:space="preserve">» </w:t>
      </w:r>
      <w:r>
        <w:rPr>
          <w:rFonts w:ascii="Times New Roman" w:hAnsi="Times New Roman"/>
          <w:b/>
          <w:sz w:val="28"/>
          <w:szCs w:val="28"/>
        </w:rPr>
        <w:t>УОЗ г. Алматы</w:t>
      </w:r>
      <w:r w:rsidR="0064434B" w:rsidRPr="005C7904">
        <w:rPr>
          <w:rFonts w:ascii="Times New Roman" w:hAnsi="Times New Roman"/>
          <w:b/>
          <w:sz w:val="28"/>
          <w:szCs w:val="28"/>
        </w:rPr>
        <w:t xml:space="preserve"> </w:t>
      </w:r>
    </w:p>
    <w:p w:rsidR="00A67F8D" w:rsidRDefault="00764A13" w:rsidP="006A6A17">
      <w:pPr>
        <w:pStyle w:val="NoSpacing"/>
        <w:jc w:val="right"/>
        <w:rPr>
          <w:rFonts w:ascii="Times New Roman" w:hAnsi="Times New Roman"/>
          <w:b/>
          <w:sz w:val="28"/>
          <w:szCs w:val="28"/>
        </w:rPr>
      </w:pPr>
      <w:r w:rsidRPr="005C7904">
        <w:rPr>
          <w:rFonts w:ascii="Times New Roman" w:hAnsi="Times New Roman"/>
          <w:b/>
          <w:sz w:val="28"/>
          <w:szCs w:val="28"/>
        </w:rPr>
        <w:t xml:space="preserve">от </w:t>
      </w:r>
      <w:r w:rsidR="00C253FD" w:rsidRPr="005C7904">
        <w:rPr>
          <w:rFonts w:ascii="Times New Roman" w:hAnsi="Times New Roman"/>
          <w:b/>
          <w:sz w:val="28"/>
          <w:szCs w:val="28"/>
        </w:rPr>
        <w:t>«</w:t>
      </w:r>
      <w:r w:rsidR="00EF289C">
        <w:rPr>
          <w:rFonts w:ascii="Times New Roman" w:hAnsi="Times New Roman"/>
          <w:b/>
          <w:sz w:val="28"/>
          <w:szCs w:val="28"/>
        </w:rPr>
        <w:t>24</w:t>
      </w:r>
      <w:r w:rsidR="00146626">
        <w:rPr>
          <w:rFonts w:ascii="Times New Roman" w:hAnsi="Times New Roman"/>
          <w:b/>
          <w:sz w:val="28"/>
          <w:szCs w:val="28"/>
          <w:lang w:val="kk-KZ"/>
        </w:rPr>
        <w:t xml:space="preserve"> </w:t>
      </w:r>
      <w:r w:rsidR="00C253FD" w:rsidRPr="005C7904">
        <w:rPr>
          <w:rFonts w:ascii="Times New Roman" w:hAnsi="Times New Roman"/>
          <w:b/>
          <w:sz w:val="28"/>
          <w:szCs w:val="28"/>
        </w:rPr>
        <w:t xml:space="preserve">» </w:t>
      </w:r>
      <w:r w:rsidR="009E083A" w:rsidRPr="009E083A">
        <w:rPr>
          <w:rFonts w:ascii="Times New Roman" w:hAnsi="Times New Roman"/>
          <w:b/>
          <w:sz w:val="28"/>
          <w:szCs w:val="28"/>
        </w:rPr>
        <w:t xml:space="preserve"> </w:t>
      </w:r>
      <w:r w:rsidR="00A77CDD">
        <w:rPr>
          <w:rFonts w:ascii="Times New Roman" w:hAnsi="Times New Roman"/>
          <w:b/>
          <w:sz w:val="28"/>
          <w:szCs w:val="28"/>
        </w:rPr>
        <w:t>мая</w:t>
      </w:r>
      <w:r w:rsidR="009E083A">
        <w:rPr>
          <w:rFonts w:ascii="Times New Roman" w:hAnsi="Times New Roman"/>
          <w:b/>
          <w:sz w:val="28"/>
          <w:szCs w:val="28"/>
        </w:rPr>
        <w:t xml:space="preserve"> </w:t>
      </w:r>
      <w:r w:rsidR="008F0382">
        <w:rPr>
          <w:rFonts w:ascii="Times New Roman" w:hAnsi="Times New Roman"/>
          <w:b/>
          <w:sz w:val="28"/>
          <w:szCs w:val="28"/>
          <w:lang w:val="kk-KZ"/>
        </w:rPr>
        <w:t xml:space="preserve"> </w:t>
      </w:r>
      <w:r w:rsidRPr="005C7904">
        <w:rPr>
          <w:rFonts w:ascii="Times New Roman" w:hAnsi="Times New Roman"/>
          <w:b/>
          <w:sz w:val="28"/>
          <w:szCs w:val="28"/>
        </w:rPr>
        <w:t>20</w:t>
      </w:r>
      <w:r w:rsidR="001056D4">
        <w:rPr>
          <w:rFonts w:ascii="Times New Roman" w:hAnsi="Times New Roman"/>
          <w:b/>
          <w:sz w:val="28"/>
          <w:szCs w:val="28"/>
        </w:rPr>
        <w:t>2</w:t>
      </w:r>
      <w:r w:rsidR="00AB5AC3">
        <w:rPr>
          <w:rFonts w:ascii="Times New Roman" w:hAnsi="Times New Roman"/>
          <w:b/>
          <w:sz w:val="28"/>
          <w:szCs w:val="28"/>
        </w:rPr>
        <w:t>3</w:t>
      </w:r>
      <w:r w:rsidR="00BD5BF5" w:rsidRPr="005C7904">
        <w:rPr>
          <w:rFonts w:ascii="Times New Roman" w:hAnsi="Times New Roman"/>
          <w:b/>
          <w:sz w:val="28"/>
          <w:szCs w:val="28"/>
        </w:rPr>
        <w:t xml:space="preserve"> </w:t>
      </w:r>
      <w:r w:rsidRPr="005C7904">
        <w:rPr>
          <w:rFonts w:ascii="Times New Roman" w:hAnsi="Times New Roman"/>
          <w:b/>
          <w:sz w:val="28"/>
          <w:szCs w:val="28"/>
        </w:rPr>
        <w:t xml:space="preserve">года </w:t>
      </w:r>
    </w:p>
    <w:p w:rsidR="00764A13" w:rsidRPr="00146626" w:rsidRDefault="00764A13" w:rsidP="00833E63">
      <w:pPr>
        <w:pStyle w:val="NoSpacing"/>
        <w:ind w:left="7788"/>
        <w:rPr>
          <w:rFonts w:ascii="Times New Roman" w:hAnsi="Times New Roman"/>
          <w:b/>
          <w:sz w:val="28"/>
          <w:szCs w:val="28"/>
          <w:lang w:val="kk-KZ"/>
        </w:rPr>
      </w:pPr>
      <w:r w:rsidRPr="005C7904">
        <w:rPr>
          <w:rFonts w:ascii="Times New Roman" w:hAnsi="Times New Roman"/>
          <w:b/>
          <w:sz w:val="28"/>
          <w:szCs w:val="28"/>
        </w:rPr>
        <w:t>№</w:t>
      </w:r>
      <w:r w:rsidR="00EF289C">
        <w:rPr>
          <w:rFonts w:ascii="Times New Roman" w:hAnsi="Times New Roman"/>
          <w:b/>
          <w:sz w:val="28"/>
          <w:szCs w:val="28"/>
        </w:rPr>
        <w:t>73</w:t>
      </w:r>
      <w:r w:rsidR="00A77CDD">
        <w:rPr>
          <w:rFonts w:ascii="Times New Roman" w:hAnsi="Times New Roman"/>
          <w:b/>
          <w:sz w:val="28"/>
          <w:szCs w:val="28"/>
          <w:lang w:val="kk-KZ"/>
        </w:rPr>
        <w:t>-П</w:t>
      </w:r>
      <w:r w:rsidR="00146626">
        <w:rPr>
          <w:rFonts w:ascii="Times New Roman" w:hAnsi="Times New Roman"/>
          <w:b/>
          <w:sz w:val="28"/>
          <w:szCs w:val="28"/>
          <w:lang w:val="kk-KZ"/>
        </w:rPr>
        <w:t xml:space="preserve"> </w:t>
      </w:r>
    </w:p>
    <w:p w:rsidR="00764A13" w:rsidRPr="005C7904" w:rsidRDefault="00764A13" w:rsidP="006A6A17">
      <w:pPr>
        <w:pStyle w:val="NoSpacing"/>
        <w:ind w:firstLine="708"/>
        <w:jc w:val="center"/>
        <w:rPr>
          <w:rFonts w:ascii="Times New Roman" w:hAnsi="Times New Roman"/>
          <w:b/>
          <w:sz w:val="28"/>
          <w:szCs w:val="28"/>
        </w:rPr>
      </w:pPr>
    </w:p>
    <w:p w:rsidR="000924FE" w:rsidRPr="005C7904" w:rsidRDefault="000924FE" w:rsidP="006A6A17">
      <w:pPr>
        <w:pStyle w:val="NoSpacing"/>
        <w:ind w:firstLine="708"/>
        <w:jc w:val="center"/>
        <w:rPr>
          <w:rFonts w:ascii="Times New Roman" w:hAnsi="Times New Roman"/>
          <w:b/>
          <w:sz w:val="28"/>
          <w:szCs w:val="28"/>
        </w:rPr>
      </w:pPr>
    </w:p>
    <w:p w:rsidR="00262668" w:rsidRPr="00610E72" w:rsidRDefault="00584192" w:rsidP="006A6A17">
      <w:pPr>
        <w:pStyle w:val="NoSpacing"/>
        <w:ind w:firstLine="708"/>
        <w:jc w:val="center"/>
        <w:rPr>
          <w:rFonts w:ascii="Times New Roman" w:hAnsi="Times New Roman"/>
          <w:b/>
          <w:sz w:val="28"/>
          <w:szCs w:val="28"/>
          <w:lang w:val="kk-KZ"/>
        </w:rPr>
      </w:pPr>
      <w:r w:rsidRPr="005C7904">
        <w:rPr>
          <w:rFonts w:ascii="Times New Roman" w:hAnsi="Times New Roman"/>
          <w:b/>
          <w:sz w:val="28"/>
          <w:szCs w:val="28"/>
        </w:rPr>
        <w:t xml:space="preserve">Тендерная документация, предоставляемая организатором тендера потенциальным поставщикам для подготовки тендерных заявок и участия в тендере </w:t>
      </w:r>
      <w:r w:rsidRPr="005C7904">
        <w:rPr>
          <w:rFonts w:ascii="Times New Roman" w:hAnsi="Times New Roman"/>
          <w:b/>
          <w:color w:val="000000"/>
          <w:sz w:val="28"/>
          <w:szCs w:val="28"/>
        </w:rPr>
        <w:t>по закупу</w:t>
      </w:r>
      <w:r w:rsidR="00FC123C">
        <w:rPr>
          <w:rFonts w:ascii="Times New Roman" w:hAnsi="Times New Roman"/>
          <w:b/>
          <w:color w:val="000000"/>
          <w:sz w:val="28"/>
          <w:szCs w:val="28"/>
        </w:rPr>
        <w:t xml:space="preserve"> </w:t>
      </w:r>
      <w:r w:rsidR="003C614B">
        <w:rPr>
          <w:rFonts w:ascii="Times New Roman" w:hAnsi="Times New Roman"/>
          <w:b/>
          <w:color w:val="000000"/>
          <w:sz w:val="28"/>
          <w:szCs w:val="28"/>
        </w:rPr>
        <w:t>медицинск</w:t>
      </w:r>
      <w:r w:rsidR="00B7230E">
        <w:rPr>
          <w:rFonts w:ascii="Times New Roman" w:hAnsi="Times New Roman"/>
          <w:b/>
          <w:color w:val="000000"/>
          <w:sz w:val="28"/>
          <w:szCs w:val="28"/>
        </w:rPr>
        <w:t xml:space="preserve">их изделий </w:t>
      </w:r>
      <w:r w:rsidRPr="005C7904">
        <w:rPr>
          <w:rFonts w:ascii="Times New Roman" w:hAnsi="Times New Roman"/>
          <w:b/>
          <w:bCs/>
          <w:color w:val="000000"/>
          <w:sz w:val="28"/>
          <w:szCs w:val="28"/>
        </w:rPr>
        <w:t>по оказанию гарантированного объема бесплатной медицинской помощи</w:t>
      </w:r>
      <w:r w:rsidR="00E83C02" w:rsidRPr="005C7904">
        <w:rPr>
          <w:rFonts w:ascii="Times New Roman" w:hAnsi="Times New Roman"/>
          <w:b/>
          <w:bCs/>
          <w:color w:val="000000"/>
          <w:sz w:val="28"/>
          <w:szCs w:val="28"/>
        </w:rPr>
        <w:t xml:space="preserve"> и медицинской помощи в рамках обязательного социального </w:t>
      </w:r>
      <w:r w:rsidR="00C84136" w:rsidRPr="005C7904">
        <w:rPr>
          <w:rFonts w:ascii="Times New Roman" w:hAnsi="Times New Roman"/>
          <w:b/>
          <w:bCs/>
          <w:color w:val="000000"/>
          <w:sz w:val="28"/>
          <w:szCs w:val="28"/>
        </w:rPr>
        <w:t>медицинского</w:t>
      </w:r>
      <w:r w:rsidR="00E83C02" w:rsidRPr="005C7904">
        <w:rPr>
          <w:rFonts w:ascii="Times New Roman" w:hAnsi="Times New Roman"/>
          <w:b/>
          <w:bCs/>
          <w:color w:val="000000"/>
          <w:sz w:val="28"/>
          <w:szCs w:val="28"/>
        </w:rPr>
        <w:t xml:space="preserve"> страхования</w:t>
      </w:r>
      <w:r w:rsidRPr="005C7904">
        <w:rPr>
          <w:rFonts w:ascii="Times New Roman" w:hAnsi="Times New Roman"/>
          <w:b/>
          <w:bCs/>
          <w:color w:val="000000"/>
          <w:sz w:val="28"/>
          <w:szCs w:val="28"/>
        </w:rPr>
        <w:t xml:space="preserve"> на </w:t>
      </w:r>
      <w:r w:rsidR="00252DC6" w:rsidRPr="005C7904">
        <w:rPr>
          <w:rFonts w:ascii="Times New Roman" w:hAnsi="Times New Roman"/>
          <w:b/>
          <w:bCs/>
          <w:color w:val="000000"/>
          <w:sz w:val="28"/>
          <w:szCs w:val="28"/>
        </w:rPr>
        <w:t>20</w:t>
      </w:r>
      <w:r w:rsidR="0037454C" w:rsidRPr="0037454C">
        <w:rPr>
          <w:rFonts w:ascii="Times New Roman" w:hAnsi="Times New Roman"/>
          <w:b/>
          <w:bCs/>
          <w:color w:val="000000"/>
          <w:sz w:val="28"/>
          <w:szCs w:val="28"/>
        </w:rPr>
        <w:t>2</w:t>
      </w:r>
      <w:r w:rsidR="00B92DCC">
        <w:rPr>
          <w:rFonts w:ascii="Times New Roman" w:hAnsi="Times New Roman"/>
          <w:b/>
          <w:bCs/>
          <w:color w:val="000000"/>
          <w:sz w:val="28"/>
          <w:szCs w:val="28"/>
        </w:rPr>
        <w:t>3</w:t>
      </w:r>
      <w:r w:rsidRPr="005C7904">
        <w:rPr>
          <w:rFonts w:ascii="Times New Roman" w:hAnsi="Times New Roman"/>
          <w:b/>
          <w:bCs/>
          <w:color w:val="000000"/>
          <w:sz w:val="28"/>
          <w:szCs w:val="28"/>
        </w:rPr>
        <w:t xml:space="preserve"> год </w:t>
      </w:r>
      <w:r w:rsidR="00610E72" w:rsidRPr="007C0E12">
        <w:rPr>
          <w:rFonts w:ascii="Times New Roman" w:hAnsi="Times New Roman"/>
          <w:b/>
          <w:bCs/>
          <w:color w:val="000000"/>
          <w:sz w:val="28"/>
          <w:szCs w:val="28"/>
          <w:lang w:val="kk-KZ"/>
        </w:rPr>
        <w:t>(</w:t>
      </w:r>
      <w:r w:rsidR="00E74757">
        <w:rPr>
          <w:rFonts w:ascii="Times New Roman" w:hAnsi="Times New Roman"/>
          <w:b/>
          <w:bCs/>
          <w:color w:val="000000"/>
          <w:sz w:val="28"/>
          <w:szCs w:val="28"/>
          <w:lang w:val="kk-KZ"/>
        </w:rPr>
        <w:t>15</w:t>
      </w:r>
      <w:r w:rsidR="00146626" w:rsidRPr="007C0E12">
        <w:rPr>
          <w:rFonts w:ascii="Times New Roman" w:hAnsi="Times New Roman"/>
          <w:b/>
          <w:bCs/>
          <w:color w:val="000000"/>
          <w:sz w:val="28"/>
          <w:szCs w:val="28"/>
          <w:lang w:val="kk-KZ"/>
        </w:rPr>
        <w:t xml:space="preserve"> </w:t>
      </w:r>
      <w:r w:rsidR="006C37C2" w:rsidRPr="007C0E12">
        <w:rPr>
          <w:rFonts w:ascii="Times New Roman" w:hAnsi="Times New Roman"/>
          <w:b/>
          <w:bCs/>
          <w:color w:val="000000"/>
          <w:sz w:val="28"/>
          <w:szCs w:val="28"/>
          <w:lang w:val="kk-KZ"/>
        </w:rPr>
        <w:t>лот</w:t>
      </w:r>
      <w:r w:rsidR="009E083A">
        <w:rPr>
          <w:rFonts w:ascii="Times New Roman" w:hAnsi="Times New Roman"/>
          <w:b/>
          <w:bCs/>
          <w:color w:val="000000"/>
          <w:sz w:val="28"/>
          <w:szCs w:val="28"/>
          <w:lang w:val="kk-KZ"/>
        </w:rPr>
        <w:t>ов</w:t>
      </w:r>
      <w:r w:rsidR="00610E72" w:rsidRPr="007C0E12">
        <w:rPr>
          <w:rFonts w:ascii="Times New Roman" w:hAnsi="Times New Roman"/>
          <w:b/>
          <w:bCs/>
          <w:color w:val="000000"/>
          <w:sz w:val="28"/>
          <w:szCs w:val="28"/>
          <w:lang w:val="kk-KZ"/>
        </w:rPr>
        <w:t>)</w:t>
      </w:r>
    </w:p>
    <w:p w:rsidR="00584192" w:rsidRPr="005C7904" w:rsidRDefault="00584192" w:rsidP="006A6A17">
      <w:pPr>
        <w:pStyle w:val="NoSpacing"/>
        <w:ind w:firstLine="708"/>
        <w:jc w:val="center"/>
        <w:rPr>
          <w:rFonts w:ascii="Times New Roman" w:hAnsi="Times New Roman"/>
          <w:b/>
          <w:sz w:val="28"/>
          <w:szCs w:val="28"/>
        </w:rPr>
      </w:pPr>
      <w:r w:rsidRPr="005C7904">
        <w:rPr>
          <w:rFonts w:ascii="Times New Roman" w:hAnsi="Times New Roman"/>
          <w:b/>
          <w:sz w:val="28"/>
          <w:szCs w:val="28"/>
        </w:rPr>
        <w:t>(далее – Тендерная документация)</w:t>
      </w:r>
    </w:p>
    <w:p w:rsidR="00584192" w:rsidRPr="005C7904" w:rsidRDefault="00584192" w:rsidP="006A6A17">
      <w:pPr>
        <w:pStyle w:val="BodyTextIndent"/>
        <w:rPr>
          <w:bCs/>
          <w:i w:val="0"/>
          <w:iCs/>
          <w:szCs w:val="28"/>
        </w:rPr>
      </w:pPr>
    </w:p>
    <w:p w:rsidR="00584192" w:rsidRPr="005C7904" w:rsidRDefault="00584192" w:rsidP="006A6A17">
      <w:pPr>
        <w:pStyle w:val="BodyText"/>
        <w:spacing w:after="0" w:line="240" w:lineRule="auto"/>
        <w:ind w:firstLine="720"/>
        <w:jc w:val="center"/>
        <w:rPr>
          <w:rFonts w:ascii="Times New Roman" w:hAnsi="Times New Roman"/>
          <w:b/>
          <w:bCs/>
          <w:sz w:val="28"/>
          <w:szCs w:val="28"/>
        </w:rPr>
      </w:pPr>
      <w:r w:rsidRPr="005C7904">
        <w:rPr>
          <w:rFonts w:ascii="Times New Roman" w:hAnsi="Times New Roman"/>
          <w:b/>
          <w:bCs/>
          <w:sz w:val="28"/>
          <w:szCs w:val="28"/>
        </w:rPr>
        <w:t>1. Предмет тендера</w:t>
      </w:r>
    </w:p>
    <w:p w:rsidR="00002DDB" w:rsidRPr="005C7904" w:rsidRDefault="00002DDB" w:rsidP="006A6A17">
      <w:pPr>
        <w:pStyle w:val="BodyText"/>
        <w:spacing w:after="0" w:line="240" w:lineRule="auto"/>
        <w:ind w:firstLine="720"/>
        <w:jc w:val="center"/>
        <w:rPr>
          <w:rFonts w:ascii="Times New Roman" w:hAnsi="Times New Roman"/>
          <w:b/>
          <w:bCs/>
          <w:sz w:val="28"/>
          <w:szCs w:val="28"/>
        </w:rPr>
      </w:pPr>
    </w:p>
    <w:p w:rsidR="00584192" w:rsidRPr="006374FC" w:rsidRDefault="00584192" w:rsidP="006A6A17">
      <w:pPr>
        <w:spacing w:after="0" w:line="240" w:lineRule="auto"/>
        <w:ind w:firstLine="567"/>
        <w:jc w:val="both"/>
        <w:rPr>
          <w:rFonts w:ascii="Times New Roman" w:hAnsi="Times New Roman"/>
          <w:sz w:val="28"/>
          <w:szCs w:val="28"/>
        </w:rPr>
      </w:pPr>
      <w:r w:rsidRPr="005C7904">
        <w:rPr>
          <w:rFonts w:ascii="Times New Roman" w:hAnsi="Times New Roman"/>
          <w:sz w:val="28"/>
          <w:szCs w:val="28"/>
        </w:rPr>
        <w:t xml:space="preserve"> </w:t>
      </w:r>
      <w:r w:rsidRPr="006374FC">
        <w:rPr>
          <w:rFonts w:ascii="Times New Roman" w:hAnsi="Times New Roman"/>
          <w:sz w:val="28"/>
          <w:szCs w:val="28"/>
        </w:rPr>
        <w:t>1. Настоящая Тендерная документация по проведению</w:t>
      </w:r>
      <w:r w:rsidR="00BD2CC7" w:rsidRPr="006374FC">
        <w:rPr>
          <w:rFonts w:ascii="Times New Roman" w:hAnsi="Times New Roman"/>
          <w:sz w:val="28"/>
          <w:szCs w:val="28"/>
        </w:rPr>
        <w:t xml:space="preserve"> </w:t>
      </w:r>
      <w:r w:rsidRPr="006374FC">
        <w:rPr>
          <w:rFonts w:ascii="Times New Roman" w:hAnsi="Times New Roman"/>
          <w:sz w:val="28"/>
          <w:szCs w:val="28"/>
        </w:rPr>
        <w:t xml:space="preserve">тендера по закупу </w:t>
      </w:r>
      <w:r w:rsidR="00B7230E">
        <w:rPr>
          <w:rFonts w:ascii="Times New Roman" w:hAnsi="Times New Roman"/>
          <w:sz w:val="28"/>
          <w:szCs w:val="28"/>
        </w:rPr>
        <w:t>медицински</w:t>
      </w:r>
      <w:r w:rsidR="00E74757">
        <w:rPr>
          <w:rFonts w:ascii="Times New Roman" w:hAnsi="Times New Roman"/>
          <w:sz w:val="28"/>
          <w:szCs w:val="28"/>
        </w:rPr>
        <w:t>й</w:t>
      </w:r>
      <w:r w:rsidR="00B7230E">
        <w:rPr>
          <w:rFonts w:ascii="Times New Roman" w:hAnsi="Times New Roman"/>
          <w:sz w:val="28"/>
          <w:szCs w:val="28"/>
        </w:rPr>
        <w:t xml:space="preserve"> </w:t>
      </w:r>
      <w:r w:rsidR="00E74757">
        <w:rPr>
          <w:rFonts w:ascii="Times New Roman" w:hAnsi="Times New Roman"/>
          <w:sz w:val="28"/>
          <w:szCs w:val="28"/>
        </w:rPr>
        <w:t>техники</w:t>
      </w:r>
      <w:r w:rsidR="00B7230E">
        <w:rPr>
          <w:rFonts w:ascii="Times New Roman" w:hAnsi="Times New Roman"/>
          <w:sz w:val="28"/>
          <w:szCs w:val="28"/>
        </w:rPr>
        <w:t xml:space="preserve"> </w:t>
      </w:r>
      <w:r w:rsidR="00B50BFB" w:rsidRPr="006374FC">
        <w:rPr>
          <w:rFonts w:ascii="Times New Roman" w:hAnsi="Times New Roman"/>
          <w:sz w:val="28"/>
          <w:szCs w:val="28"/>
        </w:rPr>
        <w:t>по</w:t>
      </w:r>
      <w:r w:rsidRPr="006374FC">
        <w:rPr>
          <w:rFonts w:ascii="Times New Roman" w:hAnsi="Times New Roman"/>
          <w:sz w:val="28"/>
          <w:szCs w:val="28"/>
        </w:rPr>
        <w:t xml:space="preserve"> оказани</w:t>
      </w:r>
      <w:r w:rsidR="00B50BFB" w:rsidRPr="006374FC">
        <w:rPr>
          <w:rFonts w:ascii="Times New Roman" w:hAnsi="Times New Roman"/>
          <w:sz w:val="28"/>
          <w:szCs w:val="28"/>
        </w:rPr>
        <w:t>ю</w:t>
      </w:r>
      <w:r w:rsidRPr="006374FC">
        <w:rPr>
          <w:rFonts w:ascii="Times New Roman" w:hAnsi="Times New Roman"/>
          <w:sz w:val="28"/>
          <w:szCs w:val="28"/>
        </w:rPr>
        <w:t xml:space="preserve"> гарантированного объема бесплатной медицинской помощи </w:t>
      </w:r>
      <w:r w:rsidR="00E83C02" w:rsidRPr="006374FC">
        <w:rPr>
          <w:rFonts w:ascii="Times New Roman" w:hAnsi="Times New Roman"/>
          <w:bCs/>
          <w:color w:val="000000"/>
          <w:sz w:val="28"/>
          <w:szCs w:val="28"/>
        </w:rPr>
        <w:t xml:space="preserve">и медицинской помощи в рамках обязательного социального медицинского страхования </w:t>
      </w:r>
      <w:r w:rsidRPr="006374FC">
        <w:rPr>
          <w:rFonts w:ascii="Times New Roman" w:hAnsi="Times New Roman"/>
          <w:bCs/>
          <w:color w:val="000000"/>
          <w:sz w:val="28"/>
          <w:szCs w:val="28"/>
        </w:rPr>
        <w:t xml:space="preserve">на </w:t>
      </w:r>
      <w:r w:rsidR="0037454C" w:rsidRPr="006374FC">
        <w:rPr>
          <w:rFonts w:ascii="Times New Roman" w:hAnsi="Times New Roman"/>
          <w:bCs/>
          <w:color w:val="000000"/>
          <w:sz w:val="28"/>
          <w:szCs w:val="28"/>
        </w:rPr>
        <w:t>20</w:t>
      </w:r>
      <w:r w:rsidR="001056D4" w:rsidRPr="006374FC">
        <w:rPr>
          <w:rFonts w:ascii="Times New Roman" w:hAnsi="Times New Roman"/>
          <w:bCs/>
          <w:color w:val="000000"/>
          <w:sz w:val="28"/>
          <w:szCs w:val="28"/>
        </w:rPr>
        <w:t>2</w:t>
      </w:r>
      <w:r w:rsidR="00B92DCC">
        <w:rPr>
          <w:rFonts w:ascii="Times New Roman" w:hAnsi="Times New Roman"/>
          <w:bCs/>
          <w:color w:val="000000"/>
          <w:sz w:val="28"/>
          <w:szCs w:val="28"/>
          <w:lang w:val="kk-KZ"/>
        </w:rPr>
        <w:t>3</w:t>
      </w:r>
      <w:r w:rsidRPr="006374FC">
        <w:rPr>
          <w:rFonts w:ascii="Times New Roman" w:hAnsi="Times New Roman"/>
          <w:bCs/>
          <w:color w:val="000000"/>
          <w:sz w:val="28"/>
          <w:szCs w:val="28"/>
        </w:rPr>
        <w:t xml:space="preserve"> год</w:t>
      </w:r>
      <w:r w:rsidR="00610E72" w:rsidRPr="006374FC">
        <w:rPr>
          <w:rFonts w:ascii="Times New Roman" w:hAnsi="Times New Roman"/>
          <w:bCs/>
          <w:color w:val="000000"/>
          <w:sz w:val="28"/>
          <w:szCs w:val="28"/>
          <w:lang w:val="kk-KZ"/>
        </w:rPr>
        <w:t xml:space="preserve"> (</w:t>
      </w:r>
      <w:r w:rsidR="00E74757">
        <w:rPr>
          <w:rFonts w:ascii="Times New Roman" w:hAnsi="Times New Roman"/>
          <w:bCs/>
          <w:color w:val="000000"/>
          <w:sz w:val="28"/>
          <w:szCs w:val="28"/>
          <w:lang w:val="kk-KZ"/>
        </w:rPr>
        <w:t xml:space="preserve">15 </w:t>
      </w:r>
      <w:r w:rsidR="003C614B">
        <w:rPr>
          <w:rFonts w:ascii="Times New Roman" w:hAnsi="Times New Roman"/>
          <w:bCs/>
          <w:color w:val="000000"/>
          <w:sz w:val="28"/>
          <w:szCs w:val="28"/>
          <w:lang w:val="kk-KZ"/>
        </w:rPr>
        <w:t>лот</w:t>
      </w:r>
      <w:r w:rsidR="009E083A">
        <w:rPr>
          <w:rFonts w:ascii="Times New Roman" w:hAnsi="Times New Roman"/>
          <w:bCs/>
          <w:color w:val="000000"/>
          <w:sz w:val="28"/>
          <w:szCs w:val="28"/>
          <w:lang w:val="kk-KZ"/>
        </w:rPr>
        <w:t>ов</w:t>
      </w:r>
      <w:r w:rsidR="00610E72" w:rsidRPr="006374FC">
        <w:rPr>
          <w:rFonts w:ascii="Times New Roman" w:hAnsi="Times New Roman"/>
          <w:bCs/>
          <w:color w:val="000000"/>
          <w:sz w:val="28"/>
          <w:szCs w:val="28"/>
          <w:lang w:val="kk-KZ"/>
        </w:rPr>
        <w:t>)</w:t>
      </w:r>
      <w:r w:rsidRPr="006374FC">
        <w:rPr>
          <w:rFonts w:ascii="Times New Roman" w:hAnsi="Times New Roman"/>
          <w:color w:val="000000"/>
          <w:sz w:val="28"/>
          <w:szCs w:val="28"/>
        </w:rPr>
        <w:t xml:space="preserve"> </w:t>
      </w:r>
      <w:r w:rsidRPr="006374FC">
        <w:rPr>
          <w:rFonts w:ascii="Times New Roman" w:hAnsi="Times New Roman"/>
          <w:sz w:val="28"/>
          <w:szCs w:val="28"/>
        </w:rPr>
        <w:t>разработана с целью предоставления потенциальным поставщикам полной информации об условиях их участия в тендере.</w:t>
      </w:r>
    </w:p>
    <w:p w:rsidR="00584192" w:rsidRPr="006374FC" w:rsidRDefault="00584192" w:rsidP="006A6A17">
      <w:pPr>
        <w:spacing w:after="0" w:line="240" w:lineRule="auto"/>
        <w:ind w:firstLine="567"/>
        <w:jc w:val="both"/>
        <w:rPr>
          <w:rFonts w:ascii="Times New Roman" w:hAnsi="Times New Roman"/>
          <w:sz w:val="28"/>
          <w:szCs w:val="28"/>
        </w:rPr>
      </w:pPr>
      <w:r w:rsidRPr="006374FC">
        <w:rPr>
          <w:rFonts w:ascii="Times New Roman" w:hAnsi="Times New Roman"/>
          <w:sz w:val="28"/>
          <w:szCs w:val="28"/>
        </w:rPr>
        <w:t xml:space="preserve"> 2. Тендер проводится с целью определения поставщиков </w:t>
      </w:r>
      <w:r w:rsidR="00B7230E">
        <w:rPr>
          <w:rFonts w:ascii="Times New Roman" w:hAnsi="Times New Roman"/>
          <w:sz w:val="28"/>
          <w:szCs w:val="28"/>
        </w:rPr>
        <w:t xml:space="preserve">медицинских изделий </w:t>
      </w:r>
      <w:r w:rsidR="0064434B" w:rsidRPr="006374FC">
        <w:rPr>
          <w:rFonts w:ascii="Times New Roman" w:hAnsi="Times New Roman"/>
          <w:sz w:val="28"/>
          <w:szCs w:val="28"/>
        </w:rPr>
        <w:t>по</w:t>
      </w:r>
      <w:r w:rsidRPr="006374FC">
        <w:rPr>
          <w:rFonts w:ascii="Times New Roman" w:hAnsi="Times New Roman"/>
          <w:sz w:val="28"/>
          <w:szCs w:val="28"/>
        </w:rPr>
        <w:t xml:space="preserve"> оказани</w:t>
      </w:r>
      <w:r w:rsidR="0064434B" w:rsidRPr="006374FC">
        <w:rPr>
          <w:rFonts w:ascii="Times New Roman" w:hAnsi="Times New Roman"/>
          <w:sz w:val="28"/>
          <w:szCs w:val="28"/>
        </w:rPr>
        <w:t>ю</w:t>
      </w:r>
      <w:r w:rsidRPr="006374FC">
        <w:rPr>
          <w:rFonts w:ascii="Times New Roman" w:hAnsi="Times New Roman"/>
          <w:sz w:val="28"/>
          <w:szCs w:val="28"/>
        </w:rPr>
        <w:t xml:space="preserve"> гарантированного объема бесплатной медицинской помощи </w:t>
      </w:r>
      <w:r w:rsidR="00AD6626" w:rsidRPr="006374FC">
        <w:rPr>
          <w:rFonts w:ascii="Times New Roman" w:hAnsi="Times New Roman"/>
          <w:bCs/>
          <w:color w:val="000000"/>
          <w:sz w:val="28"/>
          <w:szCs w:val="28"/>
        </w:rPr>
        <w:t xml:space="preserve">и медицинской помощи в рамках обязательного социального медицинского страхования </w:t>
      </w:r>
      <w:r w:rsidRPr="006374FC">
        <w:rPr>
          <w:rFonts w:ascii="Times New Roman" w:hAnsi="Times New Roman"/>
          <w:sz w:val="28"/>
          <w:szCs w:val="28"/>
        </w:rPr>
        <w:t xml:space="preserve">на </w:t>
      </w:r>
      <w:r w:rsidR="00252DC6" w:rsidRPr="006374FC">
        <w:rPr>
          <w:rFonts w:ascii="Times New Roman" w:hAnsi="Times New Roman"/>
          <w:sz w:val="28"/>
          <w:szCs w:val="28"/>
        </w:rPr>
        <w:t>20</w:t>
      </w:r>
      <w:r w:rsidR="001F1591" w:rsidRPr="006374FC">
        <w:rPr>
          <w:rFonts w:ascii="Times New Roman" w:hAnsi="Times New Roman"/>
          <w:sz w:val="28"/>
          <w:szCs w:val="28"/>
        </w:rPr>
        <w:t>2</w:t>
      </w:r>
      <w:r w:rsidR="00B92DCC">
        <w:rPr>
          <w:rFonts w:ascii="Times New Roman" w:hAnsi="Times New Roman"/>
          <w:sz w:val="28"/>
          <w:szCs w:val="28"/>
          <w:lang w:val="kk-KZ"/>
        </w:rPr>
        <w:t>3</w:t>
      </w:r>
      <w:r w:rsidR="00B7230E">
        <w:rPr>
          <w:rFonts w:ascii="Times New Roman" w:hAnsi="Times New Roman"/>
          <w:sz w:val="28"/>
          <w:szCs w:val="28"/>
        </w:rPr>
        <w:t xml:space="preserve"> год. Полный перечень закупаемых медицинских изделий </w:t>
      </w:r>
      <w:r w:rsidRPr="006374FC">
        <w:rPr>
          <w:rFonts w:ascii="Times New Roman" w:hAnsi="Times New Roman"/>
          <w:sz w:val="28"/>
          <w:szCs w:val="28"/>
        </w:rPr>
        <w:t>приведен по лотам согласно приложению 1 к настоящей Тендерной документации.</w:t>
      </w:r>
    </w:p>
    <w:p w:rsidR="00A57277" w:rsidRPr="006374FC" w:rsidRDefault="00584192" w:rsidP="00A57277">
      <w:pPr>
        <w:pStyle w:val="BodyTextIndent3"/>
        <w:spacing w:after="0" w:line="240" w:lineRule="auto"/>
        <w:ind w:left="0" w:firstLine="567"/>
        <w:jc w:val="both"/>
        <w:rPr>
          <w:rFonts w:ascii="Times New Roman" w:hAnsi="Times New Roman"/>
          <w:sz w:val="28"/>
          <w:szCs w:val="28"/>
        </w:rPr>
      </w:pPr>
      <w:r w:rsidRPr="006374FC">
        <w:rPr>
          <w:rFonts w:ascii="Times New Roman" w:hAnsi="Times New Roman"/>
          <w:sz w:val="28"/>
          <w:szCs w:val="28"/>
        </w:rPr>
        <w:t xml:space="preserve"> 3. Организатором и заказчиком тендера выступает </w:t>
      </w:r>
      <w:r w:rsidR="00E74757">
        <w:rPr>
          <w:rFonts w:ascii="Times New Roman" w:hAnsi="Times New Roman"/>
          <w:sz w:val="28"/>
          <w:szCs w:val="28"/>
          <w:lang w:val="ru-RU"/>
        </w:rPr>
        <w:t xml:space="preserve">КГП на ПХВ «Городской центр крови» УОЗ г.Алматы </w:t>
      </w:r>
      <w:r w:rsidRPr="006374FC">
        <w:rPr>
          <w:rFonts w:ascii="Times New Roman" w:hAnsi="Times New Roman"/>
          <w:sz w:val="28"/>
          <w:szCs w:val="28"/>
        </w:rPr>
        <w:t>,</w:t>
      </w:r>
      <w:r w:rsidR="00696969" w:rsidRPr="006374FC">
        <w:rPr>
          <w:rFonts w:ascii="Times New Roman" w:hAnsi="Times New Roman"/>
          <w:sz w:val="28"/>
          <w:szCs w:val="28"/>
        </w:rPr>
        <w:t xml:space="preserve"> расположенный по адре</w:t>
      </w:r>
      <w:r w:rsidR="00D47829" w:rsidRPr="006374FC">
        <w:rPr>
          <w:rFonts w:ascii="Times New Roman" w:hAnsi="Times New Roman"/>
          <w:sz w:val="28"/>
          <w:szCs w:val="28"/>
        </w:rPr>
        <w:t>су:</w:t>
      </w:r>
      <w:r w:rsidR="00696969" w:rsidRPr="006374FC">
        <w:rPr>
          <w:rFonts w:ascii="Times New Roman" w:hAnsi="Times New Roman"/>
          <w:sz w:val="28"/>
          <w:szCs w:val="28"/>
        </w:rPr>
        <w:t xml:space="preserve"> индекс</w:t>
      </w:r>
      <w:r w:rsidRPr="006374FC">
        <w:rPr>
          <w:rFonts w:ascii="Times New Roman" w:hAnsi="Times New Roman"/>
          <w:sz w:val="28"/>
          <w:szCs w:val="28"/>
        </w:rPr>
        <w:t xml:space="preserve"> </w:t>
      </w:r>
      <w:r w:rsidR="00D47829" w:rsidRPr="006374FC">
        <w:rPr>
          <w:rFonts w:ascii="Times New Roman" w:hAnsi="Times New Roman"/>
          <w:sz w:val="28"/>
          <w:szCs w:val="28"/>
        </w:rPr>
        <w:t>0</w:t>
      </w:r>
      <w:r w:rsidR="00E74757">
        <w:rPr>
          <w:rFonts w:ascii="Times New Roman" w:hAnsi="Times New Roman"/>
          <w:sz w:val="28"/>
          <w:szCs w:val="28"/>
          <w:lang w:val="ru-RU"/>
        </w:rPr>
        <w:t>50040</w:t>
      </w:r>
      <w:r w:rsidR="00D47829" w:rsidRPr="006374FC">
        <w:rPr>
          <w:rFonts w:ascii="Times New Roman" w:hAnsi="Times New Roman"/>
          <w:sz w:val="28"/>
          <w:szCs w:val="28"/>
        </w:rPr>
        <w:t>,</w:t>
      </w:r>
      <w:r w:rsidR="00696969" w:rsidRPr="006374FC">
        <w:rPr>
          <w:rFonts w:ascii="Times New Roman" w:hAnsi="Times New Roman"/>
          <w:sz w:val="28"/>
          <w:szCs w:val="28"/>
        </w:rPr>
        <w:t xml:space="preserve"> </w:t>
      </w:r>
      <w:r w:rsidR="0037454C" w:rsidRPr="006374FC">
        <w:rPr>
          <w:rFonts w:ascii="Times New Roman" w:hAnsi="Times New Roman"/>
          <w:sz w:val="28"/>
          <w:szCs w:val="28"/>
        </w:rPr>
        <w:t xml:space="preserve">г. </w:t>
      </w:r>
      <w:r w:rsidR="00833E63">
        <w:rPr>
          <w:rFonts w:ascii="Times New Roman" w:hAnsi="Times New Roman"/>
          <w:sz w:val="28"/>
          <w:szCs w:val="28"/>
          <w:lang w:val="ru-RU"/>
        </w:rPr>
        <w:t>А</w:t>
      </w:r>
      <w:r w:rsidR="00E74757">
        <w:rPr>
          <w:rFonts w:ascii="Times New Roman" w:hAnsi="Times New Roman"/>
          <w:sz w:val="28"/>
          <w:szCs w:val="28"/>
          <w:lang w:val="ru-RU"/>
        </w:rPr>
        <w:t>лматы</w:t>
      </w:r>
      <w:r w:rsidRPr="006374FC">
        <w:rPr>
          <w:rFonts w:ascii="Times New Roman" w:hAnsi="Times New Roman"/>
          <w:sz w:val="28"/>
          <w:szCs w:val="28"/>
        </w:rPr>
        <w:t xml:space="preserve">, ул. </w:t>
      </w:r>
      <w:r w:rsidR="00E74757">
        <w:rPr>
          <w:rFonts w:ascii="Times New Roman" w:hAnsi="Times New Roman"/>
          <w:sz w:val="28"/>
          <w:szCs w:val="28"/>
          <w:lang w:val="ru-RU"/>
        </w:rPr>
        <w:t>Бухар Жырау 47</w:t>
      </w:r>
      <w:r w:rsidRPr="006374FC">
        <w:rPr>
          <w:rFonts w:ascii="Times New Roman" w:hAnsi="Times New Roman"/>
          <w:sz w:val="28"/>
          <w:szCs w:val="28"/>
        </w:rPr>
        <w:t xml:space="preserve">, </w:t>
      </w:r>
      <w:r w:rsidR="0005383A" w:rsidRPr="006374FC">
        <w:rPr>
          <w:rFonts w:ascii="Times New Roman" w:hAnsi="Times New Roman"/>
          <w:sz w:val="28"/>
          <w:szCs w:val="28"/>
        </w:rPr>
        <w:t xml:space="preserve"> </w:t>
      </w:r>
      <w:r w:rsidRPr="006374FC">
        <w:rPr>
          <w:rFonts w:ascii="Times New Roman" w:hAnsi="Times New Roman"/>
          <w:sz w:val="28"/>
          <w:szCs w:val="28"/>
        </w:rPr>
        <w:t xml:space="preserve">БИН </w:t>
      </w:r>
      <w:r w:rsidR="00E74757" w:rsidRPr="00E74757">
        <w:rPr>
          <w:rFonts w:ascii="Times New Roman" w:hAnsi="Times New Roman"/>
          <w:sz w:val="28"/>
          <w:szCs w:val="28"/>
          <w:lang w:val="ru-RU"/>
        </w:rPr>
        <w:t>040840002636</w:t>
      </w:r>
      <w:r w:rsidRPr="006374FC">
        <w:rPr>
          <w:rFonts w:ascii="Times New Roman" w:hAnsi="Times New Roman"/>
          <w:sz w:val="28"/>
          <w:szCs w:val="28"/>
        </w:rPr>
        <w:t>, КБЕ 16 тел</w:t>
      </w:r>
      <w:r w:rsidR="006A6A17" w:rsidRPr="006374FC">
        <w:rPr>
          <w:rFonts w:ascii="Times New Roman" w:hAnsi="Times New Roman"/>
          <w:sz w:val="28"/>
          <w:szCs w:val="28"/>
        </w:rPr>
        <w:t>ефон</w:t>
      </w:r>
      <w:r w:rsidRPr="006374FC">
        <w:rPr>
          <w:rFonts w:ascii="Times New Roman" w:hAnsi="Times New Roman"/>
          <w:sz w:val="28"/>
          <w:szCs w:val="28"/>
        </w:rPr>
        <w:t xml:space="preserve"> </w:t>
      </w:r>
      <w:r w:rsidR="00E74757" w:rsidRPr="00E74757">
        <w:rPr>
          <w:rFonts w:ascii="Times New Roman" w:hAnsi="Times New Roman"/>
          <w:sz w:val="28"/>
          <w:szCs w:val="28"/>
          <w:lang w:val="ru-RU"/>
        </w:rPr>
        <w:t>338-23-82</w:t>
      </w:r>
      <w:r w:rsidRPr="006374FC">
        <w:rPr>
          <w:rFonts w:ascii="Times New Roman" w:hAnsi="Times New Roman"/>
          <w:sz w:val="28"/>
          <w:szCs w:val="28"/>
        </w:rPr>
        <w:t xml:space="preserve">, сайт </w:t>
      </w:r>
      <w:r w:rsidR="00826842" w:rsidRPr="006374FC">
        <w:rPr>
          <w:rFonts w:ascii="Times New Roman" w:hAnsi="Times New Roman"/>
          <w:sz w:val="28"/>
          <w:szCs w:val="28"/>
          <w:lang w:val="en-US"/>
        </w:rPr>
        <w:t>www</w:t>
      </w:r>
      <w:r w:rsidR="00826842" w:rsidRPr="006374FC">
        <w:rPr>
          <w:rFonts w:ascii="Times New Roman" w:hAnsi="Times New Roman"/>
          <w:sz w:val="28"/>
          <w:szCs w:val="28"/>
        </w:rPr>
        <w:t>.</w:t>
      </w:r>
      <w:r w:rsidR="00E74757">
        <w:rPr>
          <w:rFonts w:ascii="Times New Roman" w:hAnsi="Times New Roman"/>
          <w:sz w:val="28"/>
          <w:szCs w:val="28"/>
          <w:lang w:val="en-US"/>
        </w:rPr>
        <w:t>gckalmaty</w:t>
      </w:r>
      <w:r w:rsidR="00826842" w:rsidRPr="006374FC">
        <w:rPr>
          <w:rFonts w:ascii="Times New Roman" w:hAnsi="Times New Roman"/>
          <w:sz w:val="28"/>
          <w:szCs w:val="28"/>
        </w:rPr>
        <w:t>.</w:t>
      </w:r>
      <w:r w:rsidR="00826842" w:rsidRPr="006374FC">
        <w:rPr>
          <w:rFonts w:ascii="Times New Roman" w:hAnsi="Times New Roman"/>
          <w:sz w:val="28"/>
          <w:szCs w:val="28"/>
          <w:lang w:val="en-US"/>
        </w:rPr>
        <w:t>kz</w:t>
      </w:r>
      <w:r w:rsidR="00A57277" w:rsidRPr="006374FC">
        <w:rPr>
          <w:rFonts w:ascii="Times New Roman" w:hAnsi="Times New Roman"/>
          <w:sz w:val="28"/>
          <w:szCs w:val="28"/>
        </w:rPr>
        <w:t xml:space="preserve">. </w:t>
      </w:r>
    </w:p>
    <w:p w:rsidR="00584192" w:rsidRPr="006374FC" w:rsidRDefault="00584192" w:rsidP="006A6A17">
      <w:pPr>
        <w:tabs>
          <w:tab w:val="left" w:pos="284"/>
          <w:tab w:val="left" w:pos="426"/>
        </w:tabs>
        <w:suppressAutoHyphens/>
        <w:spacing w:after="0" w:line="240" w:lineRule="auto"/>
        <w:ind w:firstLine="567"/>
        <w:jc w:val="both"/>
        <w:rPr>
          <w:rFonts w:ascii="Times New Roman" w:hAnsi="Times New Roman"/>
          <w:sz w:val="28"/>
          <w:szCs w:val="28"/>
        </w:rPr>
      </w:pPr>
    </w:p>
    <w:p w:rsidR="00584192" w:rsidRPr="006374FC" w:rsidRDefault="00A57277" w:rsidP="00A57277">
      <w:pPr>
        <w:pStyle w:val="BodyTextIndent3"/>
        <w:numPr>
          <w:ilvl w:val="0"/>
          <w:numId w:val="1"/>
        </w:numPr>
        <w:spacing w:after="0" w:line="240" w:lineRule="auto"/>
        <w:ind w:firstLine="567"/>
        <w:jc w:val="center"/>
        <w:rPr>
          <w:rFonts w:ascii="Times New Roman" w:hAnsi="Times New Roman"/>
          <w:b/>
          <w:sz w:val="28"/>
          <w:szCs w:val="28"/>
        </w:rPr>
      </w:pPr>
      <w:r w:rsidRPr="006374FC">
        <w:rPr>
          <w:rFonts w:ascii="Times New Roman" w:hAnsi="Times New Roman"/>
          <w:b/>
          <w:sz w:val="28"/>
          <w:szCs w:val="28"/>
        </w:rPr>
        <w:t>У</w:t>
      </w:r>
      <w:r w:rsidR="00DE3BF3" w:rsidRPr="006374FC">
        <w:rPr>
          <w:rFonts w:ascii="Times New Roman" w:hAnsi="Times New Roman"/>
          <w:b/>
          <w:sz w:val="28"/>
          <w:szCs w:val="28"/>
        </w:rPr>
        <w:t>словия платежей</w:t>
      </w:r>
    </w:p>
    <w:p w:rsidR="00002DDB" w:rsidRPr="006374FC" w:rsidRDefault="00002DDB" w:rsidP="006A6A17">
      <w:pPr>
        <w:pStyle w:val="BodyTextIndent3"/>
        <w:spacing w:after="0" w:line="240" w:lineRule="auto"/>
        <w:ind w:left="850"/>
        <w:jc w:val="center"/>
        <w:rPr>
          <w:rFonts w:ascii="Times New Roman" w:hAnsi="Times New Roman"/>
          <w:b/>
          <w:sz w:val="28"/>
          <w:szCs w:val="28"/>
        </w:rPr>
      </w:pPr>
    </w:p>
    <w:p w:rsidR="00584192" w:rsidRPr="006374FC" w:rsidRDefault="005260FE" w:rsidP="001F2D62">
      <w:pPr>
        <w:spacing w:after="0" w:line="240" w:lineRule="auto"/>
        <w:ind w:firstLine="709"/>
        <w:jc w:val="both"/>
        <w:rPr>
          <w:rFonts w:ascii="Times New Roman" w:hAnsi="Times New Roman"/>
          <w:sz w:val="28"/>
          <w:szCs w:val="28"/>
        </w:rPr>
      </w:pPr>
      <w:r w:rsidRPr="006374FC">
        <w:rPr>
          <w:rFonts w:ascii="Times New Roman" w:hAnsi="Times New Roman"/>
          <w:sz w:val="28"/>
          <w:szCs w:val="28"/>
          <w:lang w:val="kk-KZ"/>
        </w:rPr>
        <w:t>4</w:t>
      </w:r>
      <w:r w:rsidR="00584192" w:rsidRPr="006374FC">
        <w:rPr>
          <w:rFonts w:ascii="Times New Roman" w:hAnsi="Times New Roman"/>
          <w:sz w:val="28"/>
          <w:szCs w:val="28"/>
        </w:rPr>
        <w:t xml:space="preserve">. </w:t>
      </w:r>
      <w:r w:rsidR="00A57277" w:rsidRPr="006374FC">
        <w:rPr>
          <w:rFonts w:ascii="Times New Roman" w:hAnsi="Times New Roman"/>
          <w:sz w:val="28"/>
          <w:szCs w:val="28"/>
        </w:rPr>
        <w:t>У</w:t>
      </w:r>
      <w:r w:rsidR="00584192" w:rsidRPr="006374FC">
        <w:rPr>
          <w:rFonts w:ascii="Times New Roman" w:hAnsi="Times New Roman"/>
          <w:sz w:val="28"/>
          <w:szCs w:val="28"/>
        </w:rPr>
        <w:t>словия платеж</w:t>
      </w:r>
      <w:r w:rsidR="00DE3BF3" w:rsidRPr="006374FC">
        <w:rPr>
          <w:rFonts w:ascii="Times New Roman" w:hAnsi="Times New Roman"/>
          <w:sz w:val="28"/>
          <w:szCs w:val="28"/>
        </w:rPr>
        <w:t>ей</w:t>
      </w:r>
      <w:r w:rsidR="00584192" w:rsidRPr="006374FC">
        <w:rPr>
          <w:rFonts w:ascii="Times New Roman" w:hAnsi="Times New Roman"/>
          <w:sz w:val="28"/>
          <w:szCs w:val="28"/>
        </w:rPr>
        <w:t xml:space="preserve">: </w:t>
      </w:r>
      <w:r w:rsidR="005C4798" w:rsidRPr="006374FC">
        <w:rPr>
          <w:rFonts w:ascii="Times New Roman" w:hAnsi="Times New Roman"/>
          <w:sz w:val="28"/>
          <w:szCs w:val="28"/>
        </w:rPr>
        <w:t>о</w:t>
      </w:r>
      <w:r w:rsidR="00584192" w:rsidRPr="006374FC">
        <w:rPr>
          <w:rFonts w:ascii="Times New Roman" w:hAnsi="Times New Roman"/>
          <w:sz w:val="28"/>
          <w:szCs w:val="28"/>
        </w:rPr>
        <w:t xml:space="preserve">плата Заказчиком за </w:t>
      </w:r>
      <w:r w:rsidR="003C614B">
        <w:rPr>
          <w:rFonts w:ascii="Times New Roman" w:hAnsi="Times New Roman"/>
          <w:color w:val="000000"/>
          <w:sz w:val="28"/>
          <w:szCs w:val="28"/>
        </w:rPr>
        <w:t>медицинс</w:t>
      </w:r>
      <w:r w:rsidR="00B7230E">
        <w:rPr>
          <w:rFonts w:ascii="Times New Roman" w:hAnsi="Times New Roman"/>
          <w:color w:val="000000"/>
          <w:sz w:val="28"/>
          <w:szCs w:val="28"/>
        </w:rPr>
        <w:t xml:space="preserve">кие </w:t>
      </w:r>
      <w:r w:rsidR="00AB5AC3">
        <w:rPr>
          <w:rFonts w:ascii="Times New Roman" w:hAnsi="Times New Roman"/>
          <w:color w:val="000000"/>
          <w:sz w:val="28"/>
          <w:szCs w:val="28"/>
        </w:rPr>
        <w:t xml:space="preserve">изделия </w:t>
      </w:r>
      <w:r w:rsidR="00AB5AC3" w:rsidRPr="006374FC">
        <w:rPr>
          <w:rFonts w:ascii="Times New Roman" w:hAnsi="Times New Roman"/>
          <w:bCs/>
          <w:color w:val="000000"/>
          <w:sz w:val="28"/>
          <w:szCs w:val="28"/>
        </w:rPr>
        <w:t>Поставщику</w:t>
      </w:r>
      <w:r w:rsidR="00584192" w:rsidRPr="006374FC">
        <w:rPr>
          <w:rFonts w:ascii="Times New Roman" w:hAnsi="Times New Roman"/>
          <w:sz w:val="28"/>
          <w:szCs w:val="28"/>
        </w:rPr>
        <w:t xml:space="preserve"> будет производиться по факту поставки</w:t>
      </w:r>
      <w:r w:rsidR="00584192" w:rsidRPr="006374FC">
        <w:rPr>
          <w:rFonts w:ascii="Times New Roman" w:hAnsi="Times New Roman"/>
          <w:bCs/>
          <w:color w:val="000000"/>
          <w:sz w:val="28"/>
          <w:szCs w:val="28"/>
        </w:rPr>
        <w:t xml:space="preserve"> </w:t>
      </w:r>
      <w:r w:rsidR="003C614B">
        <w:rPr>
          <w:rFonts w:ascii="Times New Roman" w:hAnsi="Times New Roman"/>
          <w:bCs/>
          <w:color w:val="000000"/>
          <w:sz w:val="28"/>
          <w:szCs w:val="28"/>
        </w:rPr>
        <w:t>медицинск</w:t>
      </w:r>
      <w:r w:rsidR="00B7230E">
        <w:rPr>
          <w:rFonts w:ascii="Times New Roman" w:hAnsi="Times New Roman"/>
          <w:bCs/>
          <w:color w:val="000000"/>
          <w:sz w:val="28"/>
          <w:szCs w:val="28"/>
        </w:rPr>
        <w:t xml:space="preserve">их изделий </w:t>
      </w:r>
      <w:r w:rsidR="00F109DD" w:rsidRPr="006374FC">
        <w:rPr>
          <w:rFonts w:ascii="Times New Roman" w:hAnsi="Times New Roman"/>
          <w:sz w:val="28"/>
          <w:szCs w:val="28"/>
        </w:rPr>
        <w:t xml:space="preserve"> и </w:t>
      </w:r>
      <w:r w:rsidR="00584192" w:rsidRPr="006374FC">
        <w:rPr>
          <w:rFonts w:ascii="Times New Roman" w:hAnsi="Times New Roman"/>
          <w:sz w:val="28"/>
          <w:szCs w:val="28"/>
        </w:rPr>
        <w:t xml:space="preserve">по мере </w:t>
      </w:r>
      <w:r w:rsidR="00584192" w:rsidRPr="006374FC">
        <w:rPr>
          <w:rFonts w:ascii="Times New Roman" w:hAnsi="Times New Roman"/>
          <w:bCs/>
          <w:iCs/>
          <w:sz w:val="28"/>
          <w:szCs w:val="28"/>
        </w:rPr>
        <w:t xml:space="preserve">поступления </w:t>
      </w:r>
      <w:r w:rsidR="001F2D62" w:rsidRPr="006374FC">
        <w:rPr>
          <w:rFonts w:ascii="Times New Roman" w:hAnsi="Times New Roman"/>
          <w:bCs/>
          <w:iCs/>
          <w:sz w:val="28"/>
          <w:szCs w:val="28"/>
        </w:rPr>
        <w:t>денежных</w:t>
      </w:r>
      <w:r w:rsidR="00584192" w:rsidRPr="006374FC">
        <w:rPr>
          <w:rFonts w:ascii="Times New Roman" w:hAnsi="Times New Roman"/>
          <w:bCs/>
          <w:iCs/>
          <w:sz w:val="28"/>
          <w:szCs w:val="28"/>
        </w:rPr>
        <w:t xml:space="preserve"> средств </w:t>
      </w:r>
      <w:r w:rsidR="001F2D62" w:rsidRPr="006374FC">
        <w:rPr>
          <w:rFonts w:ascii="Times New Roman" w:eastAsia="Times New Roman" w:hAnsi="Times New Roman"/>
          <w:color w:val="000000"/>
          <w:sz w:val="28"/>
          <w:szCs w:val="28"/>
          <w:lang w:eastAsia="ru-RU"/>
        </w:rPr>
        <w:t>из НАО «</w:t>
      </w:r>
      <w:r w:rsidR="001F2D62" w:rsidRPr="006374FC">
        <w:rPr>
          <w:rFonts w:ascii="Times New Roman" w:hAnsi="Times New Roman"/>
          <w:sz w:val="28"/>
          <w:szCs w:val="28"/>
        </w:rPr>
        <w:t xml:space="preserve">Фонд социального медицинского страхования» в полном объеме, </w:t>
      </w:r>
      <w:r w:rsidR="00584192" w:rsidRPr="006374FC">
        <w:rPr>
          <w:rFonts w:ascii="Times New Roman" w:hAnsi="Times New Roman"/>
          <w:sz w:val="28"/>
          <w:szCs w:val="28"/>
        </w:rPr>
        <w:t xml:space="preserve">в тенге. </w:t>
      </w:r>
    </w:p>
    <w:p w:rsidR="00F1367A" w:rsidRPr="006374FC" w:rsidRDefault="00F1367A" w:rsidP="001F2D62">
      <w:pPr>
        <w:spacing w:after="0" w:line="240" w:lineRule="auto"/>
        <w:ind w:firstLine="709"/>
        <w:jc w:val="both"/>
        <w:rPr>
          <w:rFonts w:ascii="Times New Roman" w:hAnsi="Times New Roman"/>
          <w:sz w:val="28"/>
          <w:szCs w:val="28"/>
        </w:rPr>
      </w:pPr>
    </w:p>
    <w:p w:rsidR="00F1367A" w:rsidRPr="006374FC" w:rsidRDefault="00F1367A" w:rsidP="001F2D62">
      <w:pPr>
        <w:spacing w:after="0" w:line="240" w:lineRule="auto"/>
        <w:ind w:firstLine="709"/>
        <w:jc w:val="both"/>
        <w:rPr>
          <w:rFonts w:ascii="Times New Roman" w:hAnsi="Times New Roman"/>
          <w:b/>
          <w:i/>
          <w:sz w:val="28"/>
          <w:szCs w:val="28"/>
        </w:rPr>
      </w:pPr>
    </w:p>
    <w:p w:rsidR="0060276F" w:rsidRPr="006374FC" w:rsidRDefault="0060276F" w:rsidP="006A6A17">
      <w:pPr>
        <w:spacing w:after="0" w:line="240" w:lineRule="auto"/>
        <w:jc w:val="both"/>
        <w:rPr>
          <w:rFonts w:ascii="Times New Roman" w:hAnsi="Times New Roman"/>
          <w:b/>
          <w:sz w:val="28"/>
          <w:szCs w:val="28"/>
        </w:rPr>
      </w:pPr>
    </w:p>
    <w:p w:rsidR="00584192" w:rsidRPr="006374FC" w:rsidRDefault="00584192" w:rsidP="006A6A17">
      <w:pPr>
        <w:spacing w:after="0" w:line="240" w:lineRule="auto"/>
        <w:ind w:firstLine="567"/>
        <w:jc w:val="center"/>
        <w:rPr>
          <w:rFonts w:ascii="Times New Roman" w:hAnsi="Times New Roman"/>
          <w:b/>
          <w:sz w:val="28"/>
          <w:szCs w:val="28"/>
        </w:rPr>
      </w:pPr>
      <w:r w:rsidRPr="006374FC">
        <w:rPr>
          <w:rFonts w:ascii="Times New Roman" w:hAnsi="Times New Roman"/>
          <w:b/>
          <w:sz w:val="28"/>
          <w:szCs w:val="28"/>
        </w:rPr>
        <w:t>3. Правомочность и квалификация</w:t>
      </w:r>
    </w:p>
    <w:p w:rsidR="00584192" w:rsidRPr="006374FC" w:rsidRDefault="00584192" w:rsidP="006A6A17">
      <w:pPr>
        <w:spacing w:after="0" w:line="240" w:lineRule="auto"/>
        <w:ind w:firstLine="567"/>
        <w:jc w:val="center"/>
        <w:rPr>
          <w:rFonts w:ascii="Times New Roman" w:hAnsi="Times New Roman"/>
          <w:b/>
          <w:sz w:val="28"/>
          <w:szCs w:val="28"/>
        </w:rPr>
      </w:pPr>
      <w:r w:rsidRPr="006374FC">
        <w:rPr>
          <w:rFonts w:ascii="Times New Roman" w:hAnsi="Times New Roman"/>
          <w:b/>
          <w:sz w:val="28"/>
          <w:szCs w:val="28"/>
        </w:rPr>
        <w:t>потенциальных поставщиков</w:t>
      </w:r>
    </w:p>
    <w:p w:rsidR="00002DDB" w:rsidRPr="006374FC" w:rsidRDefault="00002DDB" w:rsidP="006A6A17">
      <w:pPr>
        <w:spacing w:after="0" w:line="240" w:lineRule="auto"/>
        <w:ind w:firstLine="567"/>
        <w:jc w:val="center"/>
        <w:rPr>
          <w:rFonts w:ascii="Times New Roman" w:hAnsi="Times New Roman"/>
          <w:b/>
          <w:sz w:val="28"/>
          <w:szCs w:val="28"/>
        </w:rPr>
      </w:pPr>
    </w:p>
    <w:p w:rsidR="003D109A" w:rsidRPr="006374FC" w:rsidRDefault="005260FE" w:rsidP="001F2D62">
      <w:pPr>
        <w:shd w:val="clear" w:color="auto" w:fill="FFFFFF"/>
        <w:spacing w:after="0" w:line="240" w:lineRule="auto"/>
        <w:ind w:firstLine="709"/>
        <w:jc w:val="both"/>
        <w:textAlignment w:val="baseline"/>
        <w:rPr>
          <w:rFonts w:ascii="Times New Roman" w:hAnsi="Times New Roman"/>
          <w:sz w:val="28"/>
          <w:szCs w:val="28"/>
        </w:rPr>
      </w:pPr>
      <w:r w:rsidRPr="006374FC">
        <w:rPr>
          <w:rFonts w:ascii="Times New Roman" w:hAnsi="Times New Roman"/>
          <w:sz w:val="28"/>
          <w:szCs w:val="28"/>
          <w:lang w:val="kk-KZ"/>
        </w:rPr>
        <w:t>5</w:t>
      </w:r>
      <w:r w:rsidR="00584192" w:rsidRPr="006374FC">
        <w:rPr>
          <w:rFonts w:ascii="Times New Roman" w:hAnsi="Times New Roman"/>
          <w:sz w:val="28"/>
          <w:szCs w:val="28"/>
        </w:rPr>
        <w:t xml:space="preserve">. К тендеру допускаются все потенциальные поставщики, отвечающие квалификационным </w:t>
      </w:r>
      <w:r w:rsidR="00A57277" w:rsidRPr="006374FC">
        <w:rPr>
          <w:rFonts w:ascii="Times New Roman" w:hAnsi="Times New Roman"/>
          <w:sz w:val="28"/>
          <w:szCs w:val="28"/>
        </w:rPr>
        <w:t xml:space="preserve">требованиям, указанным в </w:t>
      </w:r>
      <w:r w:rsidR="00466DB9">
        <w:rPr>
          <w:rFonts w:ascii="Times New Roman" w:hAnsi="Times New Roman"/>
          <w:sz w:val="28"/>
          <w:szCs w:val="28"/>
          <w:lang w:val="kk-KZ"/>
        </w:rPr>
        <w:t>главе 3</w:t>
      </w:r>
      <w:r w:rsidR="00A57277" w:rsidRPr="006374FC">
        <w:rPr>
          <w:rFonts w:ascii="Times New Roman" w:hAnsi="Times New Roman"/>
          <w:sz w:val="28"/>
          <w:szCs w:val="28"/>
        </w:rPr>
        <w:t xml:space="preserve"> </w:t>
      </w:r>
      <w:r w:rsidR="00AC622F" w:rsidRPr="006374FC">
        <w:rPr>
          <w:rFonts w:ascii="Times New Roman" w:hAnsi="Times New Roman"/>
          <w:sz w:val="28"/>
          <w:szCs w:val="28"/>
        </w:rPr>
        <w:t xml:space="preserve">Правил </w:t>
      </w:r>
      <w:r w:rsidR="00833E63" w:rsidRPr="00833E63">
        <w:rPr>
          <w:rFonts w:ascii="Times New Roman" w:hAnsi="Times New Roman"/>
          <w:sz w:val="28"/>
          <w:szCs w:val="28"/>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AC622F" w:rsidRPr="006374FC">
        <w:rPr>
          <w:rFonts w:ascii="Times New Roman" w:hAnsi="Times New Roman"/>
          <w:sz w:val="28"/>
          <w:szCs w:val="28"/>
        </w:rPr>
        <w:t>, утвержденных постановлением Правительства РК  от 4 июня 2021 года № 375 (далее-Правила)</w:t>
      </w:r>
      <w:r w:rsidR="00584192" w:rsidRPr="006374FC">
        <w:rPr>
          <w:rFonts w:ascii="Times New Roman" w:hAnsi="Times New Roman"/>
          <w:sz w:val="28"/>
          <w:szCs w:val="28"/>
        </w:rPr>
        <w:t>:</w:t>
      </w:r>
      <w:r w:rsidR="003D109A" w:rsidRPr="006374FC">
        <w:rPr>
          <w:rFonts w:ascii="Times New Roman" w:hAnsi="Times New Roman"/>
          <w:sz w:val="28"/>
          <w:szCs w:val="28"/>
        </w:rPr>
        <w:t xml:space="preserve"> </w:t>
      </w:r>
    </w:p>
    <w:p w:rsidR="00466DB9" w:rsidRPr="00466DB9" w:rsidRDefault="00466DB9" w:rsidP="00466DB9">
      <w:pPr>
        <w:pStyle w:val="NormalWeb"/>
        <w:spacing w:after="0"/>
        <w:rPr>
          <w:sz w:val="28"/>
          <w:szCs w:val="28"/>
        </w:rPr>
      </w:pPr>
      <w:bookmarkStart w:id="0" w:name="SUB80100"/>
      <w:bookmarkEnd w:id="0"/>
      <w:r w:rsidRPr="00466DB9">
        <w:rPr>
          <w:sz w:val="28"/>
          <w:szCs w:val="28"/>
        </w:rPr>
        <w:t>1) правоспособность (для юридических лиц), гражданская дееспособность (для физических лиц, осуществляющих предпринимательскую деятельность);</w:t>
      </w:r>
    </w:p>
    <w:p w:rsidR="00466DB9" w:rsidRPr="00466DB9" w:rsidRDefault="00C2097B" w:rsidP="00466DB9">
      <w:pPr>
        <w:pStyle w:val="NormalWeb"/>
        <w:spacing w:after="0"/>
        <w:rPr>
          <w:sz w:val="28"/>
          <w:szCs w:val="28"/>
        </w:rPr>
      </w:pPr>
      <w:r>
        <w:rPr>
          <w:sz w:val="28"/>
          <w:szCs w:val="28"/>
        </w:rPr>
        <w:t>2</w:t>
      </w:r>
      <w:r w:rsidR="00466DB9" w:rsidRPr="00466DB9">
        <w:rPr>
          <w:sz w:val="28"/>
          <w:szCs w:val="28"/>
        </w:rPr>
        <w:t>) правоспособность на осуществление соответствующей фармацевтической деятельности;</w:t>
      </w:r>
    </w:p>
    <w:p w:rsidR="00466DB9" w:rsidRPr="00466DB9" w:rsidRDefault="00466DB9" w:rsidP="00466DB9">
      <w:pPr>
        <w:pStyle w:val="NormalWeb"/>
        <w:spacing w:after="0"/>
        <w:rPr>
          <w:sz w:val="28"/>
          <w:szCs w:val="28"/>
        </w:rPr>
      </w:pPr>
      <w:r w:rsidRPr="00466DB9">
        <w:rPr>
          <w:sz w:val="28"/>
          <w:szCs w:val="28"/>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p w:rsidR="00466DB9" w:rsidRPr="00466DB9" w:rsidRDefault="00466DB9" w:rsidP="00466DB9">
      <w:pPr>
        <w:pStyle w:val="NormalWeb"/>
        <w:spacing w:after="0"/>
        <w:rPr>
          <w:sz w:val="28"/>
          <w:szCs w:val="28"/>
        </w:rPr>
      </w:pPr>
      <w:r w:rsidRPr="00466DB9">
        <w:rPr>
          <w:sz w:val="28"/>
          <w:szCs w:val="28"/>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466DB9" w:rsidRPr="00466DB9" w:rsidRDefault="00466DB9" w:rsidP="00466DB9">
      <w:pPr>
        <w:pStyle w:val="NormalWeb"/>
        <w:spacing w:after="0"/>
        <w:rPr>
          <w:sz w:val="28"/>
          <w:szCs w:val="28"/>
        </w:rPr>
      </w:pPr>
      <w:r w:rsidRPr="00466DB9">
        <w:rPr>
          <w:sz w:val="28"/>
          <w:szCs w:val="28"/>
        </w:rPr>
        <w:t> 5) не подлежит процедуре банкротства либо ликвидации;</w:t>
      </w:r>
    </w:p>
    <w:p w:rsidR="00466DB9" w:rsidRPr="00466DB9" w:rsidRDefault="00466DB9" w:rsidP="00466DB9">
      <w:pPr>
        <w:pStyle w:val="NormalWeb"/>
        <w:spacing w:after="0"/>
        <w:rPr>
          <w:sz w:val="28"/>
          <w:szCs w:val="28"/>
        </w:rPr>
      </w:pPr>
      <w:r w:rsidRPr="00466DB9">
        <w:rPr>
          <w:sz w:val="28"/>
          <w:szCs w:val="28"/>
        </w:rPr>
        <w:t> </w:t>
      </w:r>
      <w:r w:rsidR="00C2097B">
        <w:rPr>
          <w:sz w:val="28"/>
          <w:szCs w:val="28"/>
        </w:rPr>
        <w:t>6</w:t>
      </w:r>
      <w:r w:rsidRPr="00466DB9">
        <w:rPr>
          <w:sz w:val="28"/>
          <w:szCs w:val="28"/>
        </w:rPr>
        <w:t>) не является участником тендера по одному лоту со своим аффилированным лицом.</w:t>
      </w:r>
    </w:p>
    <w:p w:rsidR="00883B30" w:rsidRPr="006374FC" w:rsidRDefault="00883B30" w:rsidP="00AC622F">
      <w:pPr>
        <w:pStyle w:val="NormalWeb"/>
        <w:spacing w:before="0" w:after="0"/>
        <w:rPr>
          <w:sz w:val="28"/>
          <w:szCs w:val="28"/>
        </w:rPr>
      </w:pPr>
    </w:p>
    <w:p w:rsidR="00883B30" w:rsidRPr="006374FC" w:rsidRDefault="00883B30" w:rsidP="001F2D62">
      <w:pPr>
        <w:pStyle w:val="NormalWeb"/>
        <w:spacing w:before="0" w:after="0"/>
        <w:rPr>
          <w:sz w:val="28"/>
          <w:szCs w:val="28"/>
        </w:rPr>
      </w:pPr>
    </w:p>
    <w:p w:rsidR="00952063" w:rsidRPr="006374FC" w:rsidRDefault="00584192" w:rsidP="006A6A17">
      <w:pPr>
        <w:tabs>
          <w:tab w:val="left" w:pos="0"/>
          <w:tab w:val="left" w:pos="3570"/>
        </w:tabs>
        <w:spacing w:after="0" w:line="240" w:lineRule="auto"/>
        <w:ind w:firstLine="567"/>
        <w:jc w:val="center"/>
        <w:rPr>
          <w:rFonts w:ascii="Times New Roman" w:hAnsi="Times New Roman"/>
          <w:b/>
          <w:sz w:val="28"/>
          <w:szCs w:val="28"/>
        </w:rPr>
      </w:pPr>
      <w:r w:rsidRPr="006374FC">
        <w:rPr>
          <w:rFonts w:ascii="Times New Roman" w:hAnsi="Times New Roman"/>
          <w:b/>
          <w:sz w:val="28"/>
          <w:szCs w:val="28"/>
        </w:rPr>
        <w:t xml:space="preserve">4. Требования, предъявляемые </w:t>
      </w:r>
      <w:r w:rsidR="00E74757" w:rsidRPr="006374FC">
        <w:rPr>
          <w:rFonts w:ascii="Times New Roman" w:hAnsi="Times New Roman"/>
          <w:b/>
          <w:sz w:val="28"/>
          <w:szCs w:val="28"/>
        </w:rPr>
        <w:t xml:space="preserve">к </w:t>
      </w:r>
      <w:r w:rsidR="00E74757">
        <w:rPr>
          <w:rFonts w:ascii="Times New Roman" w:hAnsi="Times New Roman"/>
          <w:b/>
          <w:color w:val="000000"/>
          <w:sz w:val="28"/>
          <w:szCs w:val="28"/>
        </w:rPr>
        <w:t>медицинским техникам</w:t>
      </w:r>
    </w:p>
    <w:p w:rsidR="00002DDB" w:rsidRPr="006374FC" w:rsidRDefault="00002DDB" w:rsidP="006A6A17">
      <w:pPr>
        <w:tabs>
          <w:tab w:val="left" w:pos="0"/>
          <w:tab w:val="left" w:pos="3570"/>
        </w:tabs>
        <w:spacing w:after="0" w:line="240" w:lineRule="auto"/>
        <w:ind w:firstLine="567"/>
        <w:jc w:val="center"/>
        <w:rPr>
          <w:rFonts w:ascii="Times New Roman" w:hAnsi="Times New Roman"/>
          <w:b/>
          <w:sz w:val="28"/>
          <w:szCs w:val="28"/>
        </w:rPr>
      </w:pPr>
    </w:p>
    <w:p w:rsidR="00584192" w:rsidRPr="006374FC" w:rsidRDefault="005260FE" w:rsidP="00C2097B">
      <w:pPr>
        <w:tabs>
          <w:tab w:val="left" w:pos="0"/>
          <w:tab w:val="left" w:pos="3570"/>
        </w:tabs>
        <w:spacing w:after="0" w:line="240" w:lineRule="auto"/>
        <w:ind w:firstLine="567"/>
        <w:jc w:val="both"/>
        <w:rPr>
          <w:rFonts w:ascii="Times New Roman" w:hAnsi="Times New Roman"/>
          <w:sz w:val="28"/>
          <w:szCs w:val="28"/>
        </w:rPr>
      </w:pPr>
      <w:r w:rsidRPr="006374FC">
        <w:rPr>
          <w:rFonts w:ascii="Times New Roman" w:hAnsi="Times New Roman"/>
          <w:sz w:val="28"/>
          <w:szCs w:val="28"/>
          <w:lang w:val="kk-KZ"/>
        </w:rPr>
        <w:t>6</w:t>
      </w:r>
      <w:r w:rsidR="00584192" w:rsidRPr="006374FC">
        <w:rPr>
          <w:rFonts w:ascii="Times New Roman" w:hAnsi="Times New Roman"/>
          <w:sz w:val="28"/>
          <w:szCs w:val="28"/>
        </w:rPr>
        <w:t xml:space="preserve">. К закупаемым в рамках настоящего тендера </w:t>
      </w:r>
      <w:r w:rsidR="00E74757" w:rsidRPr="00E74757">
        <w:rPr>
          <w:rFonts w:ascii="Times New Roman" w:hAnsi="Times New Roman"/>
          <w:bCs/>
          <w:color w:val="000000"/>
          <w:sz w:val="28"/>
          <w:szCs w:val="28"/>
        </w:rPr>
        <w:t>медицинским техникам</w:t>
      </w:r>
      <w:r w:rsidR="00974B46" w:rsidRPr="006374FC">
        <w:rPr>
          <w:rFonts w:ascii="Times New Roman" w:hAnsi="Times New Roman"/>
          <w:color w:val="000000"/>
          <w:sz w:val="28"/>
          <w:szCs w:val="28"/>
        </w:rPr>
        <w:t xml:space="preserve"> </w:t>
      </w:r>
      <w:r w:rsidR="00584192" w:rsidRPr="006374FC">
        <w:rPr>
          <w:rFonts w:ascii="Times New Roman" w:hAnsi="Times New Roman"/>
          <w:sz w:val="28"/>
          <w:szCs w:val="28"/>
        </w:rPr>
        <w:t>предъявляются следующие требования:</w:t>
      </w:r>
    </w:p>
    <w:p w:rsidR="00C2097B" w:rsidRPr="00C2097B" w:rsidRDefault="00C2097B" w:rsidP="00C2097B">
      <w:pPr>
        <w:pStyle w:val="NormalWeb"/>
        <w:spacing w:before="0" w:after="0"/>
        <w:ind w:firstLine="567"/>
        <w:rPr>
          <w:sz w:val="28"/>
          <w:szCs w:val="28"/>
        </w:rPr>
      </w:pPr>
      <w:r w:rsidRPr="00C2097B">
        <w:rPr>
          <w:sz w:val="28"/>
          <w:szCs w:val="28"/>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C2097B" w:rsidRPr="00C2097B" w:rsidRDefault="00C2097B" w:rsidP="00C2097B">
      <w:pPr>
        <w:pStyle w:val="NormalWeb"/>
        <w:spacing w:before="0" w:after="0"/>
        <w:ind w:firstLine="567"/>
        <w:rPr>
          <w:sz w:val="28"/>
          <w:szCs w:val="28"/>
        </w:rPr>
      </w:pPr>
      <w:r w:rsidRPr="00C2097B">
        <w:rPr>
          <w:sz w:val="28"/>
          <w:szCs w:val="28"/>
        </w:rPr>
        <w:t> </w:t>
      </w:r>
      <w:r>
        <w:rPr>
          <w:sz w:val="28"/>
          <w:szCs w:val="28"/>
        </w:rPr>
        <w:t>О</w:t>
      </w:r>
      <w:r w:rsidRPr="00C2097B">
        <w:rPr>
          <w:sz w:val="28"/>
          <w:szCs w:val="28"/>
        </w:rPr>
        <w:t>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C2097B" w:rsidRPr="00C2097B" w:rsidRDefault="00C2097B" w:rsidP="00C2097B">
      <w:pPr>
        <w:pStyle w:val="NormalWeb"/>
        <w:spacing w:before="0" w:after="0"/>
        <w:ind w:firstLine="567"/>
        <w:rPr>
          <w:sz w:val="28"/>
          <w:szCs w:val="28"/>
        </w:rPr>
      </w:pPr>
      <w:r w:rsidRPr="00C2097B">
        <w:rPr>
          <w:sz w:val="28"/>
          <w:szCs w:val="28"/>
        </w:rPr>
        <w:t> </w:t>
      </w:r>
      <w:r>
        <w:rPr>
          <w:sz w:val="28"/>
          <w:szCs w:val="28"/>
        </w:rPr>
        <w:t>2</w:t>
      </w:r>
      <w:r w:rsidRPr="00C2097B">
        <w:rPr>
          <w:sz w:val="28"/>
          <w:szCs w:val="28"/>
        </w:rPr>
        <w:t>) соответствие характеристики или технической спецификации условиям объявления или приглашения на закуп.</w:t>
      </w:r>
    </w:p>
    <w:p w:rsidR="00C2097B" w:rsidRPr="00C2097B" w:rsidRDefault="00C2097B" w:rsidP="00C2097B">
      <w:pPr>
        <w:pStyle w:val="NormalWeb"/>
        <w:spacing w:before="0" w:after="0"/>
        <w:ind w:firstLine="567"/>
        <w:rPr>
          <w:sz w:val="28"/>
          <w:szCs w:val="28"/>
        </w:rPr>
      </w:pPr>
      <w:r w:rsidRPr="00C2097B">
        <w:rPr>
          <w:sz w:val="28"/>
          <w:szCs w:val="28"/>
        </w:rP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C2097B" w:rsidRPr="00C2097B" w:rsidRDefault="00C2097B" w:rsidP="00C2097B">
      <w:pPr>
        <w:pStyle w:val="NormalWeb"/>
        <w:spacing w:before="0" w:after="0"/>
        <w:ind w:firstLine="567"/>
        <w:rPr>
          <w:sz w:val="28"/>
          <w:szCs w:val="28"/>
        </w:rPr>
      </w:pPr>
      <w:r w:rsidRPr="00C2097B">
        <w:rPr>
          <w:sz w:val="28"/>
          <w:szCs w:val="28"/>
        </w:rPr>
        <w:t>  3) непревышение утвержденных уполномоченным органом в области здравоохранения предельных цен по международному непатентованному названию 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C2097B" w:rsidRPr="00C2097B" w:rsidRDefault="00C2097B" w:rsidP="00C2097B">
      <w:pPr>
        <w:pStyle w:val="NormalWeb"/>
        <w:spacing w:before="0" w:after="0"/>
        <w:ind w:firstLine="567"/>
        <w:rPr>
          <w:sz w:val="28"/>
          <w:szCs w:val="28"/>
        </w:rPr>
      </w:pPr>
      <w:r w:rsidRPr="00C2097B">
        <w:rPr>
          <w:sz w:val="28"/>
          <w:szCs w:val="28"/>
        </w:rPr>
        <w:t> </w:t>
      </w:r>
      <w:r>
        <w:rPr>
          <w:sz w:val="28"/>
          <w:szCs w:val="28"/>
        </w:rPr>
        <w:t>4</w:t>
      </w:r>
      <w:r w:rsidRPr="00C2097B">
        <w:rPr>
          <w:sz w:val="28"/>
          <w:szCs w:val="28"/>
        </w:rPr>
        <w:t>)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C2097B" w:rsidRPr="00C2097B" w:rsidRDefault="00C2097B" w:rsidP="00C2097B">
      <w:pPr>
        <w:pStyle w:val="NormalWeb"/>
        <w:spacing w:before="0" w:after="0"/>
        <w:ind w:firstLine="567"/>
        <w:rPr>
          <w:sz w:val="28"/>
          <w:szCs w:val="28"/>
        </w:rPr>
      </w:pPr>
      <w:r w:rsidRPr="00C2097B">
        <w:rPr>
          <w:sz w:val="28"/>
          <w:szCs w:val="28"/>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C2097B" w:rsidRPr="00C2097B" w:rsidRDefault="00C2097B" w:rsidP="00C2097B">
      <w:pPr>
        <w:pStyle w:val="NormalWeb"/>
        <w:spacing w:before="0" w:after="0"/>
        <w:ind w:firstLine="567"/>
        <w:rPr>
          <w:sz w:val="28"/>
          <w:szCs w:val="28"/>
        </w:rPr>
      </w:pPr>
      <w:r w:rsidRPr="00C2097B">
        <w:rPr>
          <w:sz w:val="28"/>
          <w:szCs w:val="28"/>
        </w:rPr>
        <w:t>6) срок годности лекарственных средств и медицинских изделий на дату поставки поставщиком заказчику составляет:</w:t>
      </w:r>
    </w:p>
    <w:p w:rsidR="00C2097B" w:rsidRPr="00C2097B" w:rsidRDefault="00C2097B" w:rsidP="00C2097B">
      <w:pPr>
        <w:pStyle w:val="NormalWeb"/>
        <w:spacing w:before="0" w:after="0"/>
        <w:ind w:firstLine="0"/>
        <w:rPr>
          <w:sz w:val="28"/>
          <w:szCs w:val="28"/>
        </w:rPr>
      </w:pPr>
      <w:r>
        <w:rPr>
          <w:sz w:val="28"/>
          <w:szCs w:val="28"/>
        </w:rPr>
        <w:t xml:space="preserve">         </w:t>
      </w:r>
      <w:r w:rsidRPr="00C2097B">
        <w:rPr>
          <w:sz w:val="28"/>
          <w:szCs w:val="28"/>
        </w:rPr>
        <w:t xml:space="preserve"> не менее пятидесяти процентов от указанного срока годности на упаковке (при сроке годности менее двух лет);</w:t>
      </w:r>
    </w:p>
    <w:p w:rsidR="00C2097B" w:rsidRPr="00C2097B" w:rsidRDefault="00C2097B" w:rsidP="00C2097B">
      <w:pPr>
        <w:pStyle w:val="NormalWeb"/>
        <w:spacing w:before="0" w:after="0"/>
        <w:ind w:firstLine="567"/>
        <w:rPr>
          <w:sz w:val="28"/>
          <w:szCs w:val="28"/>
        </w:rPr>
      </w:pPr>
      <w:r w:rsidRPr="00C2097B">
        <w:rPr>
          <w:sz w:val="28"/>
          <w:szCs w:val="28"/>
        </w:rPr>
        <w:t> не менее двенадцати месяцев от указанного срока годности на упаковке (при сроке годности два года и более);</w:t>
      </w:r>
    </w:p>
    <w:p w:rsidR="00C2097B" w:rsidRPr="00C2097B" w:rsidRDefault="00C2097B" w:rsidP="00C2097B">
      <w:pPr>
        <w:pStyle w:val="NormalWeb"/>
        <w:spacing w:before="0" w:after="0"/>
        <w:ind w:firstLine="567"/>
        <w:rPr>
          <w:sz w:val="28"/>
          <w:szCs w:val="28"/>
        </w:rPr>
      </w:pPr>
      <w:r w:rsidRPr="00C2097B">
        <w:rPr>
          <w:sz w:val="28"/>
          <w:szCs w:val="28"/>
        </w:rPr>
        <w:t>  </w:t>
      </w:r>
      <w:r w:rsidR="00B7230E">
        <w:rPr>
          <w:sz w:val="28"/>
          <w:szCs w:val="28"/>
        </w:rPr>
        <w:t>7</w:t>
      </w:r>
      <w:r w:rsidRPr="00C2097B">
        <w:rPr>
          <w:sz w:val="28"/>
          <w:szCs w:val="28"/>
        </w:rPr>
        <w:t>) новизна медицинской техники, ее неиспользованность и производство в период двадцати четырех месяцев, предшествующих моменту поставки;</w:t>
      </w:r>
    </w:p>
    <w:p w:rsidR="00C2097B" w:rsidRPr="00C2097B" w:rsidRDefault="00C2097B" w:rsidP="00C2097B">
      <w:pPr>
        <w:pStyle w:val="NormalWeb"/>
        <w:spacing w:before="0" w:after="0"/>
        <w:ind w:firstLine="567"/>
        <w:rPr>
          <w:sz w:val="28"/>
          <w:szCs w:val="28"/>
        </w:rPr>
      </w:pPr>
      <w:r w:rsidRPr="00C2097B">
        <w:rPr>
          <w:sz w:val="28"/>
          <w:szCs w:val="28"/>
        </w:rPr>
        <w:t>  </w:t>
      </w:r>
      <w:r w:rsidR="00B7230E">
        <w:rPr>
          <w:sz w:val="28"/>
          <w:szCs w:val="28"/>
        </w:rPr>
        <w:t>8</w:t>
      </w:r>
      <w:r w:rsidRPr="00C2097B">
        <w:rPr>
          <w:sz w:val="28"/>
          <w:szCs w:val="28"/>
        </w:rPr>
        <w:t>)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C2097B" w:rsidRPr="00C2097B" w:rsidRDefault="00C2097B" w:rsidP="00C2097B">
      <w:pPr>
        <w:pStyle w:val="NormalWeb"/>
        <w:spacing w:before="0" w:after="0"/>
        <w:rPr>
          <w:sz w:val="28"/>
          <w:szCs w:val="28"/>
        </w:rPr>
      </w:pPr>
      <w:r w:rsidRPr="00C2097B">
        <w:rPr>
          <w:sz w:val="28"/>
          <w:szCs w:val="28"/>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C2097B" w:rsidRPr="00C2097B" w:rsidRDefault="00B7230E" w:rsidP="00C2097B">
      <w:pPr>
        <w:pStyle w:val="NormalWeb"/>
        <w:spacing w:before="0" w:after="0"/>
        <w:rPr>
          <w:sz w:val="28"/>
          <w:szCs w:val="28"/>
        </w:rPr>
      </w:pPr>
      <w:r>
        <w:rPr>
          <w:sz w:val="28"/>
          <w:szCs w:val="28"/>
        </w:rPr>
        <w:t>9)</w:t>
      </w:r>
      <w:r w:rsidR="00C2097B" w:rsidRPr="00C2097B">
        <w:rPr>
          <w:sz w:val="28"/>
          <w:szCs w:val="28"/>
        </w:rPr>
        <w:t xml:space="preserve"> соблюдение количества, качества и сроков поставки или оказания фармацевтической услуги по условиям договора;</w:t>
      </w:r>
    </w:p>
    <w:p w:rsidR="00C2097B" w:rsidRPr="00C2097B" w:rsidRDefault="00C2097B" w:rsidP="00C2097B">
      <w:pPr>
        <w:pStyle w:val="NormalWeb"/>
        <w:spacing w:before="0" w:after="0"/>
        <w:rPr>
          <w:sz w:val="28"/>
          <w:szCs w:val="28"/>
        </w:rPr>
      </w:pPr>
      <w:r w:rsidRPr="00C2097B">
        <w:rPr>
          <w:sz w:val="28"/>
          <w:szCs w:val="28"/>
        </w:rPr>
        <w:t> 1</w:t>
      </w:r>
      <w:r w:rsidR="00B7230E">
        <w:rPr>
          <w:sz w:val="28"/>
          <w:szCs w:val="28"/>
        </w:rPr>
        <w:t>0</w:t>
      </w:r>
      <w:r w:rsidRPr="00C2097B">
        <w:rPr>
          <w:sz w:val="28"/>
          <w:szCs w:val="28"/>
        </w:rPr>
        <w:t>)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AC622F" w:rsidRPr="006374FC" w:rsidRDefault="00AC622F" w:rsidP="00C2097B">
      <w:pPr>
        <w:pStyle w:val="NormalWeb"/>
        <w:spacing w:before="0" w:after="0"/>
        <w:rPr>
          <w:sz w:val="28"/>
          <w:szCs w:val="28"/>
        </w:rPr>
      </w:pPr>
      <w:r w:rsidRPr="006374FC">
        <w:rPr>
          <w:sz w:val="28"/>
          <w:szCs w:val="28"/>
        </w:rPr>
        <w:t xml:space="preserve">Требования, предусмотренные подпунктами 4), 5), 6), 7), 8), 9), </w:t>
      </w:r>
      <w:r w:rsidR="002564C4" w:rsidRPr="002564C4">
        <w:rPr>
          <w:sz w:val="28"/>
          <w:szCs w:val="28"/>
        </w:rPr>
        <w:t xml:space="preserve">10 </w:t>
      </w:r>
      <w:r w:rsidRPr="006374FC">
        <w:rPr>
          <w:sz w:val="28"/>
          <w:szCs w:val="28"/>
        </w:rPr>
        <w:t xml:space="preserve">пункта </w:t>
      </w:r>
      <w:r w:rsidR="00DC2C4D" w:rsidRPr="006374FC">
        <w:rPr>
          <w:sz w:val="28"/>
          <w:szCs w:val="28"/>
        </w:rPr>
        <w:t>6</w:t>
      </w:r>
      <w:r w:rsidRPr="006374FC">
        <w:rPr>
          <w:sz w:val="28"/>
          <w:szCs w:val="28"/>
        </w:rPr>
        <w:t xml:space="preserve"> настоящ</w:t>
      </w:r>
      <w:r w:rsidR="00DC2C4D" w:rsidRPr="006374FC">
        <w:rPr>
          <w:sz w:val="28"/>
          <w:szCs w:val="28"/>
        </w:rPr>
        <w:t>ей тендерной документации</w:t>
      </w:r>
      <w:r w:rsidRPr="006374FC">
        <w:rPr>
          <w:sz w:val="28"/>
          <w:szCs w:val="28"/>
        </w:rPr>
        <w:t>, подтверждаются поставщиком при исполнении договора поставки или закупа.</w:t>
      </w:r>
    </w:p>
    <w:p w:rsidR="00AC622F" w:rsidRPr="006374FC" w:rsidRDefault="00AC622F" w:rsidP="00974B46">
      <w:pPr>
        <w:pStyle w:val="NormalWeb"/>
        <w:spacing w:before="0" w:after="0"/>
        <w:rPr>
          <w:sz w:val="28"/>
          <w:szCs w:val="28"/>
        </w:rPr>
      </w:pPr>
    </w:p>
    <w:p w:rsidR="00974B46" w:rsidRPr="006374FC" w:rsidRDefault="00974B46" w:rsidP="006A6A17">
      <w:pPr>
        <w:pStyle w:val="Iauiue"/>
        <w:widowControl/>
        <w:ind w:firstLine="567"/>
        <w:jc w:val="center"/>
        <w:rPr>
          <w:b/>
          <w:sz w:val="28"/>
          <w:szCs w:val="28"/>
        </w:rPr>
      </w:pPr>
    </w:p>
    <w:p w:rsidR="00584192" w:rsidRPr="006374FC" w:rsidRDefault="00584192" w:rsidP="006A6A17">
      <w:pPr>
        <w:pStyle w:val="Iauiue"/>
        <w:widowControl/>
        <w:ind w:firstLine="567"/>
        <w:jc w:val="center"/>
        <w:rPr>
          <w:b/>
          <w:sz w:val="28"/>
          <w:szCs w:val="28"/>
        </w:rPr>
      </w:pPr>
      <w:r w:rsidRPr="006374FC">
        <w:rPr>
          <w:b/>
          <w:sz w:val="28"/>
          <w:szCs w:val="28"/>
        </w:rPr>
        <w:t>5. Содержание тендерной документации</w:t>
      </w:r>
    </w:p>
    <w:p w:rsidR="00002DDB" w:rsidRPr="006374FC" w:rsidRDefault="00002DDB" w:rsidP="006A6A17">
      <w:pPr>
        <w:pStyle w:val="Iauiue"/>
        <w:widowControl/>
        <w:ind w:firstLine="567"/>
        <w:jc w:val="center"/>
        <w:rPr>
          <w:b/>
          <w:sz w:val="28"/>
          <w:szCs w:val="28"/>
        </w:rPr>
      </w:pPr>
    </w:p>
    <w:p w:rsidR="00584192" w:rsidRPr="006374FC" w:rsidRDefault="005260FE" w:rsidP="006A6A17">
      <w:pPr>
        <w:pStyle w:val="Iauiue"/>
        <w:widowControl/>
        <w:ind w:firstLine="567"/>
        <w:rPr>
          <w:sz w:val="28"/>
          <w:szCs w:val="28"/>
        </w:rPr>
      </w:pPr>
      <w:r w:rsidRPr="006374FC">
        <w:rPr>
          <w:sz w:val="28"/>
          <w:szCs w:val="28"/>
          <w:lang w:val="kk-KZ"/>
        </w:rPr>
        <w:t>7</w:t>
      </w:r>
      <w:r w:rsidR="00584192" w:rsidRPr="006374FC">
        <w:rPr>
          <w:sz w:val="28"/>
          <w:szCs w:val="28"/>
        </w:rPr>
        <w:t>. Настоящая Тендерная документация, предоставляемая организатором тендера потенциальным поставщикам, содержит:</w:t>
      </w:r>
    </w:p>
    <w:p w:rsidR="00AA44DC" w:rsidRPr="006374FC" w:rsidRDefault="00AA44DC" w:rsidP="00AA44DC">
      <w:pPr>
        <w:pStyle w:val="BodyText"/>
        <w:spacing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 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лекарственных средств и (или) медицинских изделий – </w:t>
      </w:r>
      <w:hyperlink r:id="rId8" w:anchor="z124" w:history="1">
        <w:r w:rsidRPr="006374FC">
          <w:rPr>
            <w:rStyle w:val="Hyperlink"/>
            <w:rFonts w:ascii="Times New Roman" w:eastAsia="Times New Roman" w:hAnsi="Times New Roman"/>
            <w:sz w:val="28"/>
            <w:szCs w:val="28"/>
            <w:lang w:eastAsia="ru-RU"/>
          </w:rPr>
          <w:t>главе 4</w:t>
        </w:r>
      </w:hyperlink>
      <w:r w:rsidRPr="006374FC">
        <w:rPr>
          <w:rFonts w:ascii="Times New Roman" w:eastAsia="Times New Roman" w:hAnsi="Times New Roman"/>
          <w:sz w:val="28"/>
          <w:szCs w:val="28"/>
          <w:lang w:eastAsia="ru-RU"/>
        </w:rPr>
        <w:t> настоящих Правил;</w:t>
      </w:r>
    </w:p>
    <w:p w:rsidR="00AA44DC" w:rsidRPr="006374FC" w:rsidRDefault="00AA44DC" w:rsidP="00AA44DC">
      <w:pPr>
        <w:pStyle w:val="BodyText"/>
        <w:spacing w:after="0"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AA44DC" w:rsidRPr="006374FC" w:rsidRDefault="00AA44DC" w:rsidP="00AA44DC">
      <w:pPr>
        <w:pStyle w:val="BodyText"/>
        <w:spacing w:after="0"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AA44DC" w:rsidRPr="006374FC" w:rsidRDefault="00AA44DC" w:rsidP="00AA44DC">
      <w:pPr>
        <w:pStyle w:val="BodyText"/>
        <w:spacing w:after="0"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4) место, сроки и другие условия поставки лекарственных средств, медицинских изделий или оказания фармацевтических услуг;</w:t>
      </w:r>
    </w:p>
    <w:p w:rsidR="00AA44DC" w:rsidRPr="006374FC" w:rsidRDefault="00AA44DC" w:rsidP="00AA44DC">
      <w:pPr>
        <w:pStyle w:val="BodyText"/>
        <w:spacing w:after="0"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  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AA44DC" w:rsidRPr="006374FC" w:rsidRDefault="00AA44DC" w:rsidP="00AA44DC">
      <w:pPr>
        <w:pStyle w:val="BodyText"/>
        <w:spacing w:after="0"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  </w:t>
      </w:r>
      <w:r w:rsidRPr="006374FC">
        <w:rPr>
          <w:rFonts w:ascii="Times New Roman" w:eastAsia="Times New Roman" w:hAnsi="Times New Roman"/>
          <w:sz w:val="28"/>
          <w:szCs w:val="28"/>
          <w:lang w:val="ru-RU" w:eastAsia="ru-RU"/>
        </w:rPr>
        <w:t>6</w:t>
      </w:r>
      <w:r w:rsidRPr="006374FC">
        <w:rPr>
          <w:rFonts w:ascii="Times New Roman" w:eastAsia="Times New Roman" w:hAnsi="Times New Roman"/>
          <w:sz w:val="28"/>
          <w:szCs w:val="28"/>
          <w:lang w:eastAsia="ru-RU"/>
        </w:rPr>
        <w:t>) требования к языкам тендерной заявки, договора закупа или договора на оказание фармацевтических услуг;</w:t>
      </w:r>
    </w:p>
    <w:p w:rsidR="00AA44DC" w:rsidRPr="006374FC" w:rsidRDefault="00AA44DC" w:rsidP="00AA44DC">
      <w:pPr>
        <w:pStyle w:val="BodyText"/>
        <w:spacing w:after="0"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  7) требования к оформлению тендерной заявки;</w:t>
      </w:r>
    </w:p>
    <w:p w:rsidR="00AA44DC" w:rsidRPr="006374FC" w:rsidRDefault="00AA44DC" w:rsidP="00AA44DC">
      <w:pPr>
        <w:pStyle w:val="BodyText"/>
        <w:spacing w:after="0"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  </w:t>
      </w:r>
      <w:r w:rsidRPr="006374FC">
        <w:rPr>
          <w:rFonts w:ascii="Times New Roman" w:eastAsia="Times New Roman" w:hAnsi="Times New Roman"/>
          <w:sz w:val="28"/>
          <w:szCs w:val="28"/>
          <w:lang w:val="ru-RU" w:eastAsia="ru-RU"/>
        </w:rPr>
        <w:t>8</w:t>
      </w:r>
      <w:r w:rsidRPr="006374FC">
        <w:rPr>
          <w:rFonts w:ascii="Times New Roman" w:eastAsia="Times New Roman" w:hAnsi="Times New Roman"/>
          <w:sz w:val="28"/>
          <w:szCs w:val="28"/>
          <w:lang w:eastAsia="ru-RU"/>
        </w:rPr>
        <w:t>) порядок, форму и сроки внесения гарантийного обеспечения тендерной заявки;</w:t>
      </w:r>
    </w:p>
    <w:p w:rsidR="00AA44DC" w:rsidRPr="006374FC" w:rsidRDefault="00AA44DC" w:rsidP="00AA44DC">
      <w:pPr>
        <w:pStyle w:val="BodyText"/>
        <w:spacing w:after="0"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val="ru-RU" w:eastAsia="ru-RU"/>
        </w:rPr>
        <w:t xml:space="preserve"> </w:t>
      </w:r>
      <w:r w:rsidRPr="006374FC">
        <w:rPr>
          <w:rFonts w:ascii="Times New Roman" w:eastAsia="Times New Roman" w:hAnsi="Times New Roman"/>
          <w:sz w:val="28"/>
          <w:szCs w:val="28"/>
          <w:lang w:eastAsia="ru-RU"/>
        </w:rPr>
        <w:t xml:space="preserve"> 9) указание на возможность и порядок отзыва тендерной заявки;</w:t>
      </w:r>
    </w:p>
    <w:p w:rsidR="00AA44DC" w:rsidRPr="006374FC" w:rsidRDefault="00AA44DC" w:rsidP="00AA44DC">
      <w:pPr>
        <w:pStyle w:val="BodyText"/>
        <w:spacing w:after="0"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 10) место и окончательный срок приема тендерных заявок и срок их действия;</w:t>
      </w:r>
    </w:p>
    <w:p w:rsidR="00AA44DC" w:rsidRPr="006374FC" w:rsidRDefault="00AA44DC" w:rsidP="00AA44DC">
      <w:pPr>
        <w:pStyle w:val="BodyText"/>
        <w:spacing w:after="0"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AA44DC" w:rsidRPr="006374FC" w:rsidRDefault="00AA44DC" w:rsidP="00AA44DC">
      <w:pPr>
        <w:pStyle w:val="BodyText"/>
        <w:spacing w:after="0"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  12) место, дату, время и процедуру вскрытия конвертов с тендерными заявками;</w:t>
      </w:r>
    </w:p>
    <w:p w:rsidR="00AA44DC" w:rsidRPr="006374FC" w:rsidRDefault="00AA44DC" w:rsidP="00AA44DC">
      <w:pPr>
        <w:pStyle w:val="BodyText"/>
        <w:spacing w:after="0"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  13) процедуру рассмотрения тендерных заявок;</w:t>
      </w:r>
    </w:p>
    <w:p w:rsidR="00AA44DC" w:rsidRPr="006374FC" w:rsidRDefault="00AA44DC" w:rsidP="00AA44DC">
      <w:pPr>
        <w:pStyle w:val="BodyText"/>
        <w:tabs>
          <w:tab w:val="left" w:pos="567"/>
        </w:tabs>
        <w:spacing w:after="0" w:line="240" w:lineRule="auto"/>
        <w:ind w:firstLine="426"/>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 </w:t>
      </w:r>
      <w:r w:rsidRPr="006374FC">
        <w:rPr>
          <w:rFonts w:ascii="Times New Roman" w:eastAsia="Times New Roman" w:hAnsi="Times New Roman"/>
          <w:sz w:val="28"/>
          <w:szCs w:val="28"/>
          <w:lang w:val="ru-RU" w:eastAsia="ru-RU"/>
        </w:rPr>
        <w:t xml:space="preserve"> 1</w:t>
      </w:r>
      <w:r w:rsidRPr="006374FC">
        <w:rPr>
          <w:rFonts w:ascii="Times New Roman" w:eastAsia="Times New Roman" w:hAnsi="Times New Roman"/>
          <w:sz w:val="28"/>
          <w:szCs w:val="28"/>
          <w:lang w:eastAsia="ru-RU"/>
        </w:rPr>
        <w:t>4) условия предоставления потенциальным поставщикам - отечественным товаропроизводителям поддержки, определенные Правилами;</w:t>
      </w:r>
    </w:p>
    <w:p w:rsidR="00AA44DC" w:rsidRPr="006374FC" w:rsidRDefault="00AA44DC" w:rsidP="00AA44DC">
      <w:pPr>
        <w:pStyle w:val="BodyText"/>
        <w:spacing w:after="0"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   </w:t>
      </w:r>
      <w:r w:rsidRPr="006374FC">
        <w:rPr>
          <w:rFonts w:ascii="Times New Roman" w:eastAsia="Times New Roman" w:hAnsi="Times New Roman"/>
          <w:sz w:val="28"/>
          <w:szCs w:val="28"/>
          <w:lang w:val="ru-RU" w:eastAsia="ru-RU"/>
        </w:rPr>
        <w:t>1</w:t>
      </w:r>
      <w:r w:rsidRPr="006374FC">
        <w:rPr>
          <w:rFonts w:ascii="Times New Roman" w:eastAsia="Times New Roman" w:hAnsi="Times New Roman"/>
          <w:sz w:val="28"/>
          <w:szCs w:val="28"/>
          <w:lang w:eastAsia="ru-RU"/>
        </w:rPr>
        <w:t>5) условия внесения, форму, объем и способ гарантийного обеспечения договора закупа или договора на оказание фармацевтических услуг;</w:t>
      </w:r>
    </w:p>
    <w:p w:rsidR="00CB77CD" w:rsidRPr="006374FC" w:rsidRDefault="00CB77CD" w:rsidP="00CB77CD">
      <w:pPr>
        <w:pStyle w:val="BodyText"/>
        <w:spacing w:after="0" w:line="240" w:lineRule="auto"/>
        <w:ind w:firstLine="567"/>
        <w:jc w:val="both"/>
        <w:rPr>
          <w:rFonts w:ascii="Times New Roman" w:hAnsi="Times New Roman"/>
          <w:sz w:val="28"/>
          <w:szCs w:val="28"/>
          <w:lang w:val="ru-RU"/>
        </w:rPr>
      </w:pPr>
      <w:r w:rsidRPr="006374FC">
        <w:rPr>
          <w:rFonts w:ascii="Times New Roman" w:hAnsi="Times New Roman"/>
          <w:sz w:val="28"/>
          <w:szCs w:val="28"/>
          <w:lang w:val="ru-RU"/>
        </w:rPr>
        <w:t xml:space="preserve">   16) перечень и количество медицинской техники;</w:t>
      </w:r>
    </w:p>
    <w:p w:rsidR="00584192" w:rsidRPr="006374FC" w:rsidRDefault="005260FE" w:rsidP="006A6A17">
      <w:pPr>
        <w:pStyle w:val="BodyText"/>
        <w:spacing w:after="0" w:line="240" w:lineRule="auto"/>
        <w:ind w:firstLine="567"/>
        <w:jc w:val="both"/>
        <w:rPr>
          <w:rFonts w:ascii="Times New Roman" w:hAnsi="Times New Roman"/>
          <w:sz w:val="28"/>
          <w:szCs w:val="28"/>
        </w:rPr>
      </w:pPr>
      <w:r w:rsidRPr="006374FC">
        <w:rPr>
          <w:rFonts w:ascii="Times New Roman" w:hAnsi="Times New Roman"/>
          <w:sz w:val="28"/>
          <w:szCs w:val="28"/>
          <w:lang w:val="kk-KZ"/>
        </w:rPr>
        <w:t>8</w:t>
      </w:r>
      <w:r w:rsidR="00584192" w:rsidRPr="006374FC">
        <w:rPr>
          <w:rFonts w:ascii="Times New Roman" w:hAnsi="Times New Roman"/>
          <w:sz w:val="28"/>
          <w:szCs w:val="28"/>
        </w:rPr>
        <w:t xml:space="preserve">.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w:t>
      </w:r>
    </w:p>
    <w:p w:rsidR="00584192" w:rsidRPr="006374FC" w:rsidRDefault="005260FE" w:rsidP="006A6A17">
      <w:pPr>
        <w:pStyle w:val="BodyText"/>
        <w:spacing w:after="0" w:line="240" w:lineRule="auto"/>
        <w:ind w:firstLine="567"/>
        <w:jc w:val="both"/>
        <w:rPr>
          <w:rFonts w:ascii="Times New Roman" w:hAnsi="Times New Roman"/>
          <w:sz w:val="28"/>
          <w:szCs w:val="28"/>
        </w:rPr>
      </w:pPr>
      <w:r w:rsidRPr="006374FC">
        <w:rPr>
          <w:rFonts w:ascii="Times New Roman" w:hAnsi="Times New Roman"/>
          <w:sz w:val="28"/>
          <w:szCs w:val="28"/>
          <w:lang w:val="kk-KZ"/>
        </w:rPr>
        <w:t>9</w:t>
      </w:r>
      <w:r w:rsidR="00584192" w:rsidRPr="006374FC">
        <w:rPr>
          <w:rFonts w:ascii="Times New Roman" w:hAnsi="Times New Roman"/>
          <w:sz w:val="28"/>
          <w:szCs w:val="28"/>
        </w:rPr>
        <w:t>.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F313F8" w:rsidRPr="006374FC" w:rsidRDefault="00584192" w:rsidP="00F313F8">
      <w:pPr>
        <w:pStyle w:val="BodyText"/>
        <w:spacing w:after="0" w:line="240" w:lineRule="auto"/>
        <w:ind w:firstLine="567"/>
        <w:jc w:val="both"/>
        <w:rPr>
          <w:rFonts w:ascii="Times New Roman" w:hAnsi="Times New Roman"/>
          <w:sz w:val="28"/>
          <w:szCs w:val="28"/>
        </w:rPr>
      </w:pPr>
      <w:r w:rsidRPr="006374FC">
        <w:rPr>
          <w:rFonts w:ascii="Times New Roman" w:hAnsi="Times New Roman"/>
          <w:sz w:val="28"/>
          <w:szCs w:val="28"/>
        </w:rPr>
        <w:t>1</w:t>
      </w:r>
      <w:r w:rsidR="005260FE" w:rsidRPr="006374FC">
        <w:rPr>
          <w:rFonts w:ascii="Times New Roman" w:hAnsi="Times New Roman"/>
          <w:sz w:val="28"/>
          <w:szCs w:val="28"/>
          <w:lang w:val="kk-KZ"/>
        </w:rPr>
        <w:t>0</w:t>
      </w:r>
      <w:r w:rsidRPr="006374FC">
        <w:rPr>
          <w:rFonts w:ascii="Times New Roman" w:hAnsi="Times New Roman"/>
          <w:sz w:val="28"/>
          <w:szCs w:val="28"/>
        </w:rPr>
        <w:t>. Потенциальный поставщик несет все расходы, связанные с подготовкой и подачей своей тендерной заявки, а организатор тендера и тен</w:t>
      </w:r>
      <w:r w:rsidR="00F313F8" w:rsidRPr="006374FC">
        <w:rPr>
          <w:rFonts w:ascii="Times New Roman" w:hAnsi="Times New Roman"/>
          <w:sz w:val="28"/>
          <w:szCs w:val="28"/>
        </w:rPr>
        <w:t xml:space="preserve">дерная комиссия не отвечают </w:t>
      </w:r>
      <w:r w:rsidRPr="006374FC">
        <w:rPr>
          <w:rFonts w:ascii="Times New Roman" w:hAnsi="Times New Roman"/>
          <w:sz w:val="28"/>
          <w:szCs w:val="28"/>
        </w:rPr>
        <w:t>и не несут обязательства по этим расходам, независимо от характера пров</w:t>
      </w:r>
      <w:r w:rsidR="00F313F8" w:rsidRPr="006374FC">
        <w:rPr>
          <w:rFonts w:ascii="Times New Roman" w:hAnsi="Times New Roman"/>
          <w:sz w:val="28"/>
          <w:szCs w:val="28"/>
        </w:rPr>
        <w:t>едения или результатов тендера.</w:t>
      </w:r>
    </w:p>
    <w:p w:rsidR="00584192" w:rsidRPr="006374FC" w:rsidRDefault="00584192" w:rsidP="00F313F8">
      <w:pPr>
        <w:pStyle w:val="BodyText"/>
        <w:spacing w:after="0" w:line="240" w:lineRule="auto"/>
        <w:ind w:firstLine="567"/>
        <w:jc w:val="both"/>
        <w:rPr>
          <w:rFonts w:ascii="Times New Roman" w:hAnsi="Times New Roman"/>
          <w:sz w:val="28"/>
          <w:szCs w:val="28"/>
        </w:rPr>
      </w:pPr>
      <w:r w:rsidRPr="006374FC">
        <w:rPr>
          <w:rFonts w:ascii="Times New Roman" w:hAnsi="Times New Roman"/>
          <w:sz w:val="28"/>
          <w:szCs w:val="28"/>
        </w:rPr>
        <w:t>1</w:t>
      </w:r>
      <w:r w:rsidR="005260FE" w:rsidRPr="006374FC">
        <w:rPr>
          <w:rFonts w:ascii="Times New Roman" w:hAnsi="Times New Roman"/>
          <w:sz w:val="28"/>
          <w:szCs w:val="28"/>
          <w:lang w:val="kk-KZ"/>
        </w:rPr>
        <w:t>1</w:t>
      </w:r>
      <w:r w:rsidRPr="006374FC">
        <w:rPr>
          <w:rFonts w:ascii="Times New Roman" w:hAnsi="Times New Roman"/>
          <w:sz w:val="28"/>
          <w:szCs w:val="28"/>
        </w:rPr>
        <w:t>. Тендерная документация предоставляется бесплатно.</w:t>
      </w:r>
    </w:p>
    <w:p w:rsidR="00002DDB" w:rsidRPr="006374FC" w:rsidRDefault="00002DDB" w:rsidP="006A6A17">
      <w:pPr>
        <w:pStyle w:val="Iauiue"/>
        <w:widowControl/>
        <w:ind w:firstLine="0"/>
        <w:rPr>
          <w:b/>
          <w:sz w:val="28"/>
          <w:szCs w:val="28"/>
        </w:rPr>
      </w:pPr>
    </w:p>
    <w:p w:rsidR="00584192" w:rsidRPr="006374FC" w:rsidRDefault="00584192" w:rsidP="006A6A17">
      <w:pPr>
        <w:pStyle w:val="Iauiue"/>
        <w:widowControl/>
        <w:ind w:firstLine="567"/>
        <w:jc w:val="center"/>
        <w:rPr>
          <w:b/>
          <w:sz w:val="28"/>
          <w:szCs w:val="28"/>
        </w:rPr>
      </w:pPr>
      <w:r w:rsidRPr="006374FC">
        <w:rPr>
          <w:b/>
          <w:sz w:val="28"/>
          <w:szCs w:val="28"/>
        </w:rPr>
        <w:t>6. Разъяснения Тендерной документации</w:t>
      </w:r>
    </w:p>
    <w:p w:rsidR="00002DDB" w:rsidRPr="006374FC" w:rsidRDefault="00002DDB" w:rsidP="006A6A17">
      <w:pPr>
        <w:pStyle w:val="Iauiue"/>
        <w:widowControl/>
        <w:ind w:firstLine="567"/>
        <w:jc w:val="center"/>
        <w:rPr>
          <w:b/>
          <w:sz w:val="28"/>
          <w:szCs w:val="28"/>
        </w:rPr>
      </w:pPr>
    </w:p>
    <w:p w:rsidR="00CB77CD" w:rsidRPr="006374FC" w:rsidRDefault="00DE3BF3" w:rsidP="00CB77CD">
      <w:pPr>
        <w:pStyle w:val="-2"/>
        <w:ind w:firstLine="567"/>
        <w:rPr>
          <w:rFonts w:ascii="Times New Roman" w:hAnsi="Times New Roman"/>
          <w:sz w:val="28"/>
          <w:szCs w:val="28"/>
        </w:rPr>
      </w:pPr>
      <w:r w:rsidRPr="006374FC">
        <w:rPr>
          <w:rFonts w:ascii="Times New Roman" w:hAnsi="Times New Roman"/>
          <w:sz w:val="28"/>
          <w:szCs w:val="28"/>
        </w:rPr>
        <w:t>1</w:t>
      </w:r>
      <w:r w:rsidR="005260FE" w:rsidRPr="006374FC">
        <w:rPr>
          <w:rFonts w:ascii="Times New Roman" w:hAnsi="Times New Roman"/>
          <w:sz w:val="28"/>
          <w:szCs w:val="28"/>
          <w:lang w:val="kk-KZ"/>
        </w:rPr>
        <w:t>2</w:t>
      </w:r>
      <w:r w:rsidR="00584192" w:rsidRPr="006374FC">
        <w:rPr>
          <w:rFonts w:ascii="Times New Roman" w:hAnsi="Times New Roman"/>
          <w:sz w:val="28"/>
          <w:szCs w:val="28"/>
        </w:rPr>
        <w:t xml:space="preserve">. </w:t>
      </w:r>
      <w:r w:rsidR="00CB77CD" w:rsidRPr="006374FC">
        <w:rPr>
          <w:rFonts w:ascii="Times New Roman" w:hAnsi="Times New Roman"/>
          <w:sz w:val="28"/>
          <w:szCs w:val="28"/>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CB77CD" w:rsidRPr="006374FC" w:rsidRDefault="00CB77CD" w:rsidP="00CB77CD">
      <w:pPr>
        <w:pStyle w:val="-2"/>
        <w:ind w:firstLine="567"/>
        <w:rPr>
          <w:rFonts w:ascii="Times New Roman" w:hAnsi="Times New Roman"/>
          <w:sz w:val="28"/>
          <w:szCs w:val="28"/>
        </w:rPr>
      </w:pPr>
    </w:p>
    <w:p w:rsidR="00FD3055" w:rsidRPr="006374FC" w:rsidRDefault="00584192" w:rsidP="006A6A17">
      <w:pPr>
        <w:pStyle w:val="BodyText"/>
        <w:spacing w:after="0" w:line="240" w:lineRule="auto"/>
        <w:ind w:firstLine="567"/>
        <w:jc w:val="center"/>
        <w:rPr>
          <w:rFonts w:ascii="Times New Roman" w:hAnsi="Times New Roman"/>
          <w:b/>
          <w:sz w:val="28"/>
          <w:szCs w:val="28"/>
        </w:rPr>
      </w:pPr>
      <w:r w:rsidRPr="006374FC">
        <w:rPr>
          <w:rFonts w:ascii="Times New Roman" w:hAnsi="Times New Roman"/>
          <w:b/>
          <w:sz w:val="28"/>
          <w:szCs w:val="28"/>
        </w:rPr>
        <w:t>7. Внесение изменений и дополнений в Тендерную документацию</w:t>
      </w:r>
    </w:p>
    <w:p w:rsidR="00002DDB" w:rsidRPr="006374FC" w:rsidRDefault="00002DDB" w:rsidP="006A6A17">
      <w:pPr>
        <w:pStyle w:val="BodyText"/>
        <w:spacing w:after="0" w:line="240" w:lineRule="auto"/>
        <w:ind w:firstLine="567"/>
        <w:jc w:val="center"/>
        <w:rPr>
          <w:rFonts w:ascii="Times New Roman" w:hAnsi="Times New Roman"/>
          <w:b/>
          <w:sz w:val="28"/>
          <w:szCs w:val="28"/>
        </w:rPr>
      </w:pPr>
    </w:p>
    <w:p w:rsidR="00CB77CD" w:rsidRPr="006374FC" w:rsidRDefault="00584192" w:rsidP="00CB77CD">
      <w:pPr>
        <w:pStyle w:val="ListParagraph"/>
        <w:ind w:left="0" w:firstLine="567"/>
        <w:jc w:val="both"/>
        <w:rPr>
          <w:rFonts w:ascii="Times New Roman" w:hAnsi="Times New Roman"/>
          <w:color w:val="000000"/>
          <w:sz w:val="28"/>
          <w:szCs w:val="28"/>
        </w:rPr>
      </w:pPr>
      <w:r w:rsidRPr="006374FC">
        <w:rPr>
          <w:rFonts w:ascii="Times New Roman" w:hAnsi="Times New Roman"/>
          <w:sz w:val="28"/>
          <w:szCs w:val="28"/>
        </w:rPr>
        <w:t>1</w:t>
      </w:r>
      <w:r w:rsidR="005260FE" w:rsidRPr="006374FC">
        <w:rPr>
          <w:rFonts w:ascii="Times New Roman" w:hAnsi="Times New Roman"/>
          <w:sz w:val="28"/>
          <w:szCs w:val="28"/>
          <w:lang w:val="kk-KZ"/>
        </w:rPr>
        <w:t>3</w:t>
      </w:r>
      <w:r w:rsidR="00CB77CD" w:rsidRPr="006374FC">
        <w:rPr>
          <w:rFonts w:ascii="Times New Roman" w:hAnsi="Times New Roman"/>
          <w:sz w:val="28"/>
          <w:szCs w:val="28"/>
        </w:rPr>
        <w:t xml:space="preserve">. </w:t>
      </w:r>
      <w:r w:rsidR="00CB77CD" w:rsidRPr="006374FC">
        <w:rPr>
          <w:rFonts w:ascii="Times New Roman" w:hAnsi="Times New Roman"/>
          <w:color w:val="000000"/>
          <w:sz w:val="28"/>
          <w:szCs w:val="28"/>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CB77CD" w:rsidRPr="006374FC" w:rsidRDefault="00CB77CD" w:rsidP="00CB77CD">
      <w:pPr>
        <w:pStyle w:val="ListParagraph"/>
        <w:ind w:left="0" w:firstLine="567"/>
        <w:jc w:val="both"/>
        <w:rPr>
          <w:rFonts w:ascii="Times New Roman" w:hAnsi="Times New Roman"/>
          <w:color w:val="000000"/>
          <w:sz w:val="28"/>
          <w:szCs w:val="28"/>
        </w:rPr>
      </w:pPr>
      <w:r w:rsidRPr="006374FC">
        <w:rPr>
          <w:rFonts w:ascii="Times New Roman" w:hAnsi="Times New Roman"/>
          <w:color w:val="000000"/>
          <w:sz w:val="28"/>
          <w:szCs w:val="28"/>
        </w:rPr>
        <w:t xml:space="preserve">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B24002" w:rsidRPr="006374FC" w:rsidRDefault="00B24002" w:rsidP="00CB77CD">
      <w:pPr>
        <w:pStyle w:val="ListParagraph"/>
        <w:spacing w:after="0" w:line="240" w:lineRule="auto"/>
        <w:ind w:left="0" w:firstLine="567"/>
        <w:contextualSpacing w:val="0"/>
        <w:jc w:val="both"/>
        <w:rPr>
          <w:sz w:val="28"/>
          <w:szCs w:val="28"/>
        </w:rPr>
      </w:pPr>
    </w:p>
    <w:p w:rsidR="00584192" w:rsidRPr="006374FC" w:rsidRDefault="00584192" w:rsidP="006A6A17">
      <w:pPr>
        <w:pStyle w:val="Iauiue"/>
        <w:widowControl/>
        <w:ind w:firstLine="567"/>
        <w:jc w:val="center"/>
        <w:rPr>
          <w:b/>
          <w:sz w:val="28"/>
          <w:szCs w:val="28"/>
        </w:rPr>
      </w:pPr>
      <w:r w:rsidRPr="006374FC">
        <w:rPr>
          <w:b/>
          <w:sz w:val="28"/>
          <w:szCs w:val="28"/>
        </w:rPr>
        <w:t>8. Содержание тендерной заявки</w:t>
      </w:r>
    </w:p>
    <w:p w:rsidR="00FD3055" w:rsidRPr="006374FC" w:rsidRDefault="00FD3055" w:rsidP="006A6A17">
      <w:pPr>
        <w:pStyle w:val="Iauiue"/>
        <w:widowControl/>
        <w:ind w:firstLine="567"/>
        <w:jc w:val="center"/>
        <w:rPr>
          <w:sz w:val="28"/>
          <w:szCs w:val="28"/>
        </w:rPr>
      </w:pPr>
    </w:p>
    <w:p w:rsidR="00B7230E" w:rsidRDefault="0060276F" w:rsidP="00DE3BF3">
      <w:pPr>
        <w:pStyle w:val="ListParagraph"/>
        <w:spacing w:after="0" w:line="240" w:lineRule="auto"/>
        <w:ind w:left="0" w:firstLine="567"/>
        <w:contextualSpacing w:val="0"/>
        <w:jc w:val="both"/>
        <w:rPr>
          <w:rFonts w:ascii="Times New Roman" w:hAnsi="Times New Roman"/>
          <w:color w:val="000000"/>
          <w:sz w:val="28"/>
          <w:szCs w:val="28"/>
        </w:rPr>
      </w:pPr>
      <w:r w:rsidRPr="006374FC">
        <w:rPr>
          <w:rFonts w:ascii="Times New Roman" w:hAnsi="Times New Roman"/>
          <w:sz w:val="28"/>
          <w:szCs w:val="28"/>
        </w:rPr>
        <w:t>1</w:t>
      </w:r>
      <w:r w:rsidR="005260FE" w:rsidRPr="006374FC">
        <w:rPr>
          <w:rFonts w:ascii="Times New Roman" w:hAnsi="Times New Roman"/>
          <w:sz w:val="28"/>
          <w:szCs w:val="28"/>
          <w:lang w:val="kk-KZ"/>
        </w:rPr>
        <w:t>4</w:t>
      </w:r>
      <w:r w:rsidR="00584192" w:rsidRPr="006374FC">
        <w:rPr>
          <w:rFonts w:ascii="Times New Roman" w:hAnsi="Times New Roman"/>
          <w:sz w:val="28"/>
          <w:szCs w:val="28"/>
        </w:rPr>
        <w:t xml:space="preserve">. </w:t>
      </w:r>
      <w:r w:rsidR="00DE3BF3" w:rsidRPr="006374FC">
        <w:rPr>
          <w:rStyle w:val="s0"/>
          <w:sz w:val="28"/>
          <w:szCs w:val="28"/>
        </w:rPr>
        <w:t xml:space="preserve">Тендерная заявка состоит из основной части, технической части и гарантийного обеспечения. </w:t>
      </w:r>
      <w:r w:rsidR="00B7230E" w:rsidRPr="00B7230E">
        <w:rPr>
          <w:rFonts w:ascii="Times New Roman" w:hAnsi="Times New Roman"/>
          <w:color w:val="000000"/>
          <w:sz w:val="28"/>
          <w:szCs w:val="28"/>
        </w:rPr>
        <w:t>В случае привлечения соисполнителя, потенциальный поставщик также прилагает к тендерной заявке документы, указанные в подпунктах 2), 3), 4), 5), 6) и 7) пункта 130-27 настоящих Правил.</w:t>
      </w:r>
    </w:p>
    <w:p w:rsidR="00DE3BF3" w:rsidRPr="006374FC" w:rsidRDefault="00DE3BF3" w:rsidP="00DE3BF3">
      <w:pPr>
        <w:pStyle w:val="ListParagraph"/>
        <w:spacing w:after="0" w:line="240" w:lineRule="auto"/>
        <w:ind w:left="0" w:firstLine="567"/>
        <w:contextualSpacing w:val="0"/>
        <w:jc w:val="both"/>
        <w:rPr>
          <w:rFonts w:ascii="Times New Roman" w:hAnsi="Times New Roman"/>
          <w:color w:val="000000"/>
          <w:sz w:val="28"/>
          <w:szCs w:val="28"/>
        </w:rPr>
      </w:pPr>
      <w:r w:rsidRPr="006374FC">
        <w:rPr>
          <w:rStyle w:val="s0"/>
          <w:sz w:val="28"/>
          <w:szCs w:val="28"/>
        </w:rPr>
        <w:t>1</w:t>
      </w:r>
      <w:r w:rsidR="005260FE" w:rsidRPr="006374FC">
        <w:rPr>
          <w:rStyle w:val="s0"/>
          <w:sz w:val="28"/>
          <w:szCs w:val="28"/>
          <w:lang w:val="kk-KZ"/>
        </w:rPr>
        <w:t>5</w:t>
      </w:r>
      <w:r w:rsidRPr="006374FC">
        <w:rPr>
          <w:rStyle w:val="s0"/>
          <w:sz w:val="28"/>
          <w:szCs w:val="28"/>
        </w:rPr>
        <w:t>. Основная часть тендерной заявки содержит:</w:t>
      </w:r>
    </w:p>
    <w:p w:rsidR="004C1812" w:rsidRPr="004C1812" w:rsidRDefault="004C1812" w:rsidP="004C1812">
      <w:pPr>
        <w:pStyle w:val="ListParagraph"/>
        <w:tabs>
          <w:tab w:val="left" w:pos="0"/>
        </w:tabs>
        <w:spacing w:after="0" w:line="240" w:lineRule="auto"/>
        <w:ind w:left="0" w:firstLine="426"/>
        <w:jc w:val="both"/>
        <w:rPr>
          <w:rFonts w:ascii="Times New Roman" w:hAnsi="Times New Roman"/>
          <w:color w:val="000000"/>
          <w:sz w:val="28"/>
          <w:szCs w:val="28"/>
        </w:rPr>
      </w:pPr>
      <w:r w:rsidRPr="004C1812">
        <w:rPr>
          <w:rFonts w:ascii="Times New Roman" w:hAnsi="Times New Roman"/>
          <w:color w:val="000000"/>
          <w:sz w:val="28"/>
          <w:szCs w:val="28"/>
        </w:rPr>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4C1812" w:rsidRPr="004C1812" w:rsidRDefault="004C1812" w:rsidP="004C1812">
      <w:pPr>
        <w:pStyle w:val="ListParagraph"/>
        <w:tabs>
          <w:tab w:val="left" w:pos="0"/>
        </w:tabs>
        <w:spacing w:after="0" w:line="240" w:lineRule="auto"/>
        <w:ind w:left="0" w:firstLine="426"/>
        <w:jc w:val="both"/>
        <w:rPr>
          <w:rFonts w:ascii="Times New Roman" w:hAnsi="Times New Roman"/>
          <w:color w:val="000000"/>
          <w:sz w:val="28"/>
          <w:szCs w:val="28"/>
        </w:rPr>
      </w:pPr>
      <w:r w:rsidRPr="004C1812">
        <w:rPr>
          <w:rFonts w:ascii="Times New Roman" w:hAnsi="Times New Roman"/>
          <w:color w:val="000000"/>
          <w:sz w:val="28"/>
          <w:szCs w:val="28"/>
        </w:rPr>
        <w:t>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4C1812" w:rsidRPr="004C1812" w:rsidRDefault="004C1812" w:rsidP="004C1812">
      <w:pPr>
        <w:pStyle w:val="ListParagraph"/>
        <w:tabs>
          <w:tab w:val="left" w:pos="0"/>
        </w:tabs>
        <w:spacing w:after="0" w:line="240" w:lineRule="auto"/>
        <w:ind w:left="0" w:firstLine="426"/>
        <w:jc w:val="both"/>
        <w:rPr>
          <w:rFonts w:ascii="Times New Roman" w:hAnsi="Times New Roman"/>
          <w:color w:val="000000"/>
          <w:sz w:val="28"/>
          <w:szCs w:val="28"/>
        </w:rPr>
      </w:pPr>
      <w:r w:rsidRPr="004C1812">
        <w:rPr>
          <w:rFonts w:ascii="Times New Roman" w:hAnsi="Times New Roman"/>
          <w:color w:val="000000"/>
          <w:sz w:val="28"/>
          <w:szCs w:val="28"/>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4C1812" w:rsidRPr="004C1812" w:rsidRDefault="004C1812" w:rsidP="004C1812">
      <w:pPr>
        <w:pStyle w:val="ListParagraph"/>
        <w:tabs>
          <w:tab w:val="left" w:pos="0"/>
        </w:tabs>
        <w:spacing w:after="0" w:line="240" w:lineRule="auto"/>
        <w:ind w:left="0" w:firstLine="426"/>
        <w:jc w:val="both"/>
        <w:rPr>
          <w:rFonts w:ascii="Times New Roman" w:hAnsi="Times New Roman"/>
          <w:color w:val="000000"/>
          <w:sz w:val="28"/>
          <w:szCs w:val="28"/>
        </w:rPr>
      </w:pPr>
      <w:r w:rsidRPr="004C1812">
        <w:rPr>
          <w:rFonts w:ascii="Times New Roman" w:hAnsi="Times New Roman"/>
          <w:color w:val="000000"/>
          <w:sz w:val="28"/>
          <w:szCs w:val="28"/>
        </w:rPr>
        <w:t> </w:t>
      </w:r>
      <w:r>
        <w:rPr>
          <w:rFonts w:ascii="Times New Roman" w:hAnsi="Times New Roman"/>
          <w:color w:val="000000"/>
          <w:sz w:val="28"/>
          <w:szCs w:val="28"/>
        </w:rPr>
        <w:t>4</w:t>
      </w:r>
      <w:r w:rsidRPr="004C1812">
        <w:rPr>
          <w:rFonts w:ascii="Times New Roman" w:hAnsi="Times New Roman"/>
          <w:color w:val="000000"/>
          <w:sz w:val="28"/>
          <w:szCs w:val="28"/>
        </w:rPr>
        <w:t>)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4C1812" w:rsidRPr="004C1812" w:rsidRDefault="004C1812" w:rsidP="004C1812">
      <w:pPr>
        <w:pStyle w:val="ListParagraph"/>
        <w:tabs>
          <w:tab w:val="left" w:pos="0"/>
        </w:tabs>
        <w:spacing w:after="0" w:line="240" w:lineRule="auto"/>
        <w:ind w:left="0" w:firstLine="426"/>
        <w:jc w:val="both"/>
        <w:rPr>
          <w:rFonts w:ascii="Times New Roman" w:hAnsi="Times New Roman"/>
          <w:color w:val="000000"/>
          <w:sz w:val="28"/>
          <w:szCs w:val="28"/>
        </w:rPr>
      </w:pPr>
      <w:r w:rsidRPr="004C1812">
        <w:rPr>
          <w:rFonts w:ascii="Times New Roman" w:hAnsi="Times New Roman"/>
          <w:color w:val="000000"/>
          <w:sz w:val="28"/>
          <w:szCs w:val="28"/>
        </w:rPr>
        <w:t>   5) копии сертификатов (при наличии):</w:t>
      </w:r>
    </w:p>
    <w:p w:rsidR="004C1812" w:rsidRPr="004C1812" w:rsidRDefault="004C1812" w:rsidP="004C1812">
      <w:pPr>
        <w:pStyle w:val="ListParagraph"/>
        <w:tabs>
          <w:tab w:val="left" w:pos="0"/>
        </w:tabs>
        <w:spacing w:after="0" w:line="240" w:lineRule="auto"/>
        <w:ind w:left="0" w:firstLine="426"/>
        <w:jc w:val="both"/>
        <w:rPr>
          <w:rFonts w:ascii="Times New Roman" w:hAnsi="Times New Roman"/>
          <w:color w:val="000000"/>
          <w:sz w:val="28"/>
          <w:szCs w:val="28"/>
        </w:rPr>
      </w:pPr>
      <w:r w:rsidRPr="004C1812">
        <w:rPr>
          <w:rFonts w:ascii="Times New Roman" w:hAnsi="Times New Roman"/>
          <w:color w:val="000000"/>
          <w:sz w:val="28"/>
          <w:szCs w:val="28"/>
        </w:rPr>
        <w:t>   о соответствии объекта и производства требованиям надлежащей производственной практики (GMP);</w:t>
      </w:r>
    </w:p>
    <w:p w:rsidR="004C1812" w:rsidRPr="004C1812" w:rsidRDefault="004C1812" w:rsidP="004C1812">
      <w:pPr>
        <w:pStyle w:val="ListParagraph"/>
        <w:tabs>
          <w:tab w:val="left" w:pos="0"/>
        </w:tabs>
        <w:spacing w:after="0" w:line="240" w:lineRule="auto"/>
        <w:ind w:left="0" w:firstLine="426"/>
        <w:jc w:val="both"/>
        <w:rPr>
          <w:rFonts w:ascii="Times New Roman" w:hAnsi="Times New Roman"/>
          <w:color w:val="000000"/>
          <w:sz w:val="28"/>
          <w:szCs w:val="28"/>
        </w:rPr>
      </w:pPr>
      <w:r w:rsidRPr="004C1812">
        <w:rPr>
          <w:rFonts w:ascii="Times New Roman" w:hAnsi="Times New Roman"/>
          <w:color w:val="000000"/>
          <w:sz w:val="28"/>
          <w:szCs w:val="28"/>
        </w:rPr>
        <w:t>  о соответствии объекта требованиям надлежащей дистрибьюторской практики (GDP);</w:t>
      </w:r>
    </w:p>
    <w:p w:rsidR="004C1812" w:rsidRPr="004C1812" w:rsidRDefault="004C1812" w:rsidP="004C1812">
      <w:pPr>
        <w:pStyle w:val="ListParagraph"/>
        <w:tabs>
          <w:tab w:val="left" w:pos="0"/>
        </w:tabs>
        <w:spacing w:after="0" w:line="240" w:lineRule="auto"/>
        <w:ind w:left="0" w:firstLine="426"/>
        <w:jc w:val="both"/>
        <w:rPr>
          <w:rFonts w:ascii="Times New Roman" w:hAnsi="Times New Roman"/>
          <w:color w:val="000000"/>
          <w:sz w:val="28"/>
          <w:szCs w:val="28"/>
        </w:rPr>
      </w:pPr>
      <w:r w:rsidRPr="004C1812">
        <w:rPr>
          <w:rFonts w:ascii="Times New Roman" w:hAnsi="Times New Roman"/>
          <w:color w:val="000000"/>
          <w:sz w:val="28"/>
          <w:szCs w:val="28"/>
        </w:rPr>
        <w:t>  о соответствии объекта требованиям надлежащей аптечной практики (GPP);</w:t>
      </w:r>
    </w:p>
    <w:p w:rsidR="004C1812" w:rsidRPr="004C1812" w:rsidRDefault="004C1812" w:rsidP="004C1812">
      <w:pPr>
        <w:pStyle w:val="ListParagraph"/>
        <w:tabs>
          <w:tab w:val="left" w:pos="0"/>
        </w:tabs>
        <w:spacing w:after="0" w:line="240" w:lineRule="auto"/>
        <w:ind w:left="0" w:firstLine="426"/>
        <w:jc w:val="both"/>
        <w:rPr>
          <w:rFonts w:ascii="Times New Roman" w:hAnsi="Times New Roman"/>
          <w:color w:val="000000"/>
          <w:sz w:val="28"/>
          <w:szCs w:val="28"/>
        </w:rPr>
      </w:pPr>
      <w:r w:rsidRPr="004C1812">
        <w:rPr>
          <w:rFonts w:ascii="Times New Roman" w:hAnsi="Times New Roman"/>
          <w:color w:val="000000"/>
          <w:sz w:val="28"/>
          <w:szCs w:val="28"/>
        </w:rPr>
        <w:t>  6) ценовое предложение по форме, утвержденной уполномоченным органом в области здравоохранения;</w:t>
      </w:r>
    </w:p>
    <w:p w:rsidR="004C1812" w:rsidRPr="004C1812" w:rsidRDefault="004C1812" w:rsidP="004C1812">
      <w:pPr>
        <w:pStyle w:val="ListParagraph"/>
        <w:tabs>
          <w:tab w:val="left" w:pos="0"/>
        </w:tabs>
        <w:spacing w:after="0" w:line="240" w:lineRule="auto"/>
        <w:ind w:left="0" w:firstLine="426"/>
        <w:jc w:val="both"/>
        <w:rPr>
          <w:rFonts w:ascii="Times New Roman" w:hAnsi="Times New Roman"/>
          <w:color w:val="000000"/>
          <w:sz w:val="28"/>
          <w:szCs w:val="28"/>
        </w:rPr>
      </w:pPr>
      <w:r w:rsidRPr="004C1812">
        <w:rPr>
          <w:rFonts w:ascii="Times New Roman" w:hAnsi="Times New Roman"/>
          <w:color w:val="000000"/>
          <w:sz w:val="28"/>
          <w:szCs w:val="28"/>
        </w:rPr>
        <w:t>  </w:t>
      </w:r>
      <w:r>
        <w:rPr>
          <w:rFonts w:ascii="Times New Roman" w:hAnsi="Times New Roman"/>
          <w:color w:val="000000"/>
          <w:sz w:val="28"/>
          <w:szCs w:val="28"/>
        </w:rPr>
        <w:t>7</w:t>
      </w:r>
      <w:r w:rsidRPr="004C1812">
        <w:rPr>
          <w:rFonts w:ascii="Times New Roman" w:hAnsi="Times New Roman"/>
          <w:color w:val="000000"/>
          <w:sz w:val="28"/>
          <w:szCs w:val="28"/>
        </w:rPr>
        <w:t>) оригинал документа, подтверждающего внесение гарантийного обеспечения тендерной заявки.</w:t>
      </w:r>
    </w:p>
    <w:p w:rsidR="00DE3BF3" w:rsidRPr="006374FC" w:rsidRDefault="00AA44DC" w:rsidP="00DC2C4D">
      <w:pPr>
        <w:pStyle w:val="ListParagraph"/>
        <w:tabs>
          <w:tab w:val="left" w:pos="0"/>
        </w:tabs>
        <w:spacing w:after="0" w:line="240" w:lineRule="auto"/>
        <w:ind w:left="0"/>
        <w:contextualSpacing w:val="0"/>
        <w:jc w:val="both"/>
        <w:rPr>
          <w:rStyle w:val="s0"/>
          <w:sz w:val="28"/>
          <w:szCs w:val="28"/>
        </w:rPr>
      </w:pPr>
      <w:r w:rsidRPr="006374FC">
        <w:rPr>
          <w:rStyle w:val="s0"/>
          <w:sz w:val="28"/>
          <w:szCs w:val="28"/>
        </w:rPr>
        <w:tab/>
      </w:r>
      <w:r w:rsidR="00DE3BF3" w:rsidRPr="006374FC">
        <w:rPr>
          <w:rStyle w:val="s0"/>
          <w:sz w:val="28"/>
          <w:szCs w:val="28"/>
        </w:rPr>
        <w:t>1</w:t>
      </w:r>
      <w:r w:rsidR="005260FE" w:rsidRPr="006374FC">
        <w:rPr>
          <w:rStyle w:val="s0"/>
          <w:sz w:val="28"/>
          <w:szCs w:val="28"/>
        </w:rPr>
        <w:t>6</w:t>
      </w:r>
      <w:r w:rsidR="00DE3BF3" w:rsidRPr="006374FC">
        <w:rPr>
          <w:rStyle w:val="s0"/>
          <w:sz w:val="28"/>
          <w:szCs w:val="28"/>
        </w:rPr>
        <w:t>. Техническая часть тендерной заявки содержит:</w:t>
      </w:r>
    </w:p>
    <w:p w:rsidR="004C1812" w:rsidRPr="004C1812" w:rsidRDefault="00790260" w:rsidP="004C1812">
      <w:pPr>
        <w:pStyle w:val="Iauiue"/>
        <w:ind w:firstLine="284"/>
        <w:rPr>
          <w:rFonts w:eastAsia="Calibri"/>
          <w:sz w:val="28"/>
          <w:szCs w:val="28"/>
          <w:lang w:eastAsia="en-US"/>
        </w:rPr>
      </w:pPr>
      <w:r w:rsidRPr="006374FC">
        <w:rPr>
          <w:rFonts w:eastAsia="Calibri"/>
          <w:sz w:val="28"/>
          <w:szCs w:val="28"/>
          <w:lang w:eastAsia="en-US"/>
        </w:rPr>
        <w:t xml:space="preserve">  </w:t>
      </w:r>
      <w:r w:rsidR="004C1812" w:rsidRPr="004C1812">
        <w:rPr>
          <w:rFonts w:eastAsia="Calibri"/>
          <w:sz w:val="28"/>
          <w:szCs w:val="28"/>
          <w:lang w:eastAsia="en-US"/>
        </w:rPr>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4C1812" w:rsidRPr="004C1812" w:rsidRDefault="004C1812" w:rsidP="004C1812">
      <w:pPr>
        <w:pStyle w:val="Iauiue"/>
        <w:ind w:firstLine="284"/>
        <w:rPr>
          <w:sz w:val="28"/>
          <w:szCs w:val="28"/>
        </w:rPr>
      </w:pPr>
      <w:r w:rsidRPr="004C1812">
        <w:rPr>
          <w:sz w:val="28"/>
          <w:szCs w:val="28"/>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4C1812" w:rsidRPr="004C1812" w:rsidRDefault="004C1812" w:rsidP="004C1812">
      <w:pPr>
        <w:pStyle w:val="Iauiue"/>
        <w:ind w:firstLine="284"/>
        <w:rPr>
          <w:sz w:val="28"/>
          <w:szCs w:val="28"/>
        </w:rPr>
      </w:pPr>
      <w:r w:rsidRPr="004C1812">
        <w:rPr>
          <w:sz w:val="28"/>
          <w:szCs w:val="28"/>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4C1812" w:rsidRPr="004C1812" w:rsidRDefault="004C1812" w:rsidP="004C1812">
      <w:pPr>
        <w:pStyle w:val="Iauiue"/>
        <w:ind w:firstLine="284"/>
        <w:rPr>
          <w:sz w:val="28"/>
          <w:szCs w:val="28"/>
        </w:rPr>
      </w:pPr>
      <w:r w:rsidRPr="004C1812">
        <w:rPr>
          <w:sz w:val="28"/>
          <w:szCs w:val="28"/>
        </w:rPr>
        <w:t>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584192" w:rsidRPr="006374FC" w:rsidRDefault="005F1EBE" w:rsidP="004C1812">
      <w:pPr>
        <w:pStyle w:val="Iauiue"/>
        <w:ind w:firstLine="567"/>
        <w:jc w:val="center"/>
        <w:rPr>
          <w:b/>
          <w:sz w:val="28"/>
          <w:szCs w:val="28"/>
        </w:rPr>
      </w:pPr>
      <w:r w:rsidRPr="006374FC">
        <w:rPr>
          <w:b/>
          <w:sz w:val="28"/>
          <w:szCs w:val="28"/>
        </w:rPr>
        <w:t>9</w:t>
      </w:r>
      <w:r w:rsidR="00584192" w:rsidRPr="006374FC">
        <w:rPr>
          <w:b/>
          <w:sz w:val="28"/>
          <w:szCs w:val="28"/>
        </w:rPr>
        <w:t xml:space="preserve">. </w:t>
      </w:r>
      <w:r w:rsidRPr="006374FC">
        <w:rPr>
          <w:b/>
          <w:sz w:val="28"/>
          <w:szCs w:val="28"/>
        </w:rPr>
        <w:t>Гарантийное о</w:t>
      </w:r>
      <w:r w:rsidR="00584192" w:rsidRPr="006374FC">
        <w:rPr>
          <w:b/>
          <w:sz w:val="28"/>
          <w:szCs w:val="28"/>
        </w:rPr>
        <w:t>беспечение тендерной заявки</w:t>
      </w:r>
    </w:p>
    <w:p w:rsidR="00FD3055" w:rsidRPr="006374FC" w:rsidRDefault="00FD3055" w:rsidP="004C1812">
      <w:pPr>
        <w:pStyle w:val="Iauiue"/>
        <w:widowControl/>
        <w:ind w:firstLine="567"/>
        <w:jc w:val="center"/>
        <w:rPr>
          <w:b/>
          <w:sz w:val="28"/>
          <w:szCs w:val="28"/>
        </w:rPr>
      </w:pPr>
    </w:p>
    <w:p w:rsidR="005C5B51" w:rsidRPr="006374FC" w:rsidRDefault="00F47E93" w:rsidP="005C5B51">
      <w:pPr>
        <w:pStyle w:val="ListParagraph"/>
        <w:tabs>
          <w:tab w:val="left" w:pos="0"/>
        </w:tabs>
        <w:spacing w:after="0" w:line="240" w:lineRule="auto"/>
        <w:ind w:left="0" w:firstLine="567"/>
        <w:jc w:val="both"/>
        <w:rPr>
          <w:rStyle w:val="s0"/>
          <w:sz w:val="28"/>
          <w:szCs w:val="28"/>
        </w:rPr>
      </w:pPr>
      <w:r w:rsidRPr="006374FC">
        <w:rPr>
          <w:rStyle w:val="s0"/>
          <w:sz w:val="28"/>
          <w:szCs w:val="28"/>
        </w:rPr>
        <w:t>1</w:t>
      </w:r>
      <w:r w:rsidR="005F1EBE" w:rsidRPr="006374FC">
        <w:rPr>
          <w:rStyle w:val="s0"/>
          <w:sz w:val="28"/>
          <w:szCs w:val="28"/>
        </w:rPr>
        <w:t>7</w:t>
      </w:r>
      <w:r w:rsidR="005109E5" w:rsidRPr="006374FC">
        <w:rPr>
          <w:rStyle w:val="s0"/>
          <w:sz w:val="28"/>
          <w:szCs w:val="28"/>
        </w:rPr>
        <w:t xml:space="preserve">. </w:t>
      </w:r>
      <w:r w:rsidR="005C5B51" w:rsidRPr="006374FC">
        <w:rPr>
          <w:rStyle w:val="s0"/>
          <w:sz w:val="28"/>
          <w:szCs w:val="28"/>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5C5B51" w:rsidRPr="006374FC" w:rsidRDefault="005C5B51" w:rsidP="005C5B51">
      <w:pPr>
        <w:pStyle w:val="ListParagraph"/>
        <w:tabs>
          <w:tab w:val="left" w:pos="0"/>
        </w:tabs>
        <w:spacing w:after="0" w:line="240" w:lineRule="auto"/>
        <w:ind w:left="0"/>
        <w:jc w:val="both"/>
        <w:rPr>
          <w:rStyle w:val="s0"/>
          <w:sz w:val="28"/>
          <w:szCs w:val="28"/>
        </w:rPr>
      </w:pPr>
      <w:r w:rsidRPr="006374FC">
        <w:rPr>
          <w:rStyle w:val="s0"/>
          <w:sz w:val="28"/>
          <w:szCs w:val="28"/>
        </w:rPr>
        <w:t xml:space="preserve">      18. Гарантийное обеспечение тендерной заявки (далее – гарантийное обеспечение) представляется в виде:</w:t>
      </w:r>
    </w:p>
    <w:p w:rsidR="005C5B51" w:rsidRPr="006374FC" w:rsidRDefault="005C5B51" w:rsidP="005C5B51">
      <w:pPr>
        <w:pStyle w:val="ListParagraph"/>
        <w:tabs>
          <w:tab w:val="left" w:pos="0"/>
        </w:tabs>
        <w:spacing w:after="0" w:line="240" w:lineRule="auto"/>
        <w:ind w:left="0"/>
        <w:jc w:val="both"/>
        <w:rPr>
          <w:rStyle w:val="s0"/>
          <w:sz w:val="28"/>
          <w:szCs w:val="28"/>
        </w:rPr>
      </w:pPr>
      <w:r w:rsidRPr="006374FC">
        <w:rPr>
          <w:rStyle w:val="s0"/>
          <w:sz w:val="28"/>
          <w:szCs w:val="28"/>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5C5B51" w:rsidRPr="006374FC" w:rsidRDefault="005C5B51" w:rsidP="005C5B51">
      <w:pPr>
        <w:pStyle w:val="ListParagraph"/>
        <w:spacing w:after="0" w:line="240" w:lineRule="auto"/>
        <w:ind w:left="0"/>
        <w:contextualSpacing w:val="0"/>
        <w:jc w:val="both"/>
        <w:rPr>
          <w:rStyle w:val="s0"/>
          <w:sz w:val="28"/>
          <w:szCs w:val="28"/>
        </w:rPr>
      </w:pPr>
      <w:r w:rsidRPr="006374FC">
        <w:rPr>
          <w:rStyle w:val="s0"/>
          <w:sz w:val="28"/>
          <w:szCs w:val="28"/>
        </w:rPr>
        <w:t xml:space="preserve">      2) банковской гарантии по форме, утвержденной уполномоченным органом в области здравоохранения.</w:t>
      </w:r>
    </w:p>
    <w:p w:rsidR="005109E5" w:rsidRPr="006374FC" w:rsidRDefault="005F1EBE" w:rsidP="005C5B51">
      <w:pPr>
        <w:pStyle w:val="ListParagraph"/>
        <w:spacing w:after="0" w:line="240" w:lineRule="auto"/>
        <w:ind w:left="0" w:firstLine="567"/>
        <w:contextualSpacing w:val="0"/>
        <w:jc w:val="both"/>
        <w:rPr>
          <w:rFonts w:ascii="Times New Roman" w:hAnsi="Times New Roman"/>
          <w:sz w:val="28"/>
          <w:szCs w:val="28"/>
        </w:rPr>
      </w:pPr>
      <w:r w:rsidRPr="006374FC">
        <w:rPr>
          <w:rStyle w:val="s0"/>
          <w:sz w:val="28"/>
          <w:szCs w:val="28"/>
        </w:rPr>
        <w:t>19</w:t>
      </w:r>
      <w:r w:rsidR="005109E5" w:rsidRPr="006374FC">
        <w:rPr>
          <w:rStyle w:val="s0"/>
          <w:sz w:val="28"/>
          <w:szCs w:val="28"/>
        </w:rPr>
        <w:t xml:space="preserve">. Гарантийное обеспечение тендерной заявки в виде гарантийного денежного взноса вносится потенциальным поставщиком на </w:t>
      </w:r>
      <w:r w:rsidR="009E1134" w:rsidRPr="006374FC">
        <w:rPr>
          <w:rStyle w:val="s0"/>
          <w:sz w:val="28"/>
          <w:szCs w:val="28"/>
        </w:rPr>
        <w:t>счет О</w:t>
      </w:r>
      <w:r w:rsidR="005109E5" w:rsidRPr="006374FC">
        <w:rPr>
          <w:rStyle w:val="s0"/>
          <w:sz w:val="28"/>
          <w:szCs w:val="28"/>
        </w:rPr>
        <w:t>рганизатора тендера:</w:t>
      </w:r>
      <w:r w:rsidR="005109E5" w:rsidRPr="006374FC">
        <w:rPr>
          <w:rFonts w:ascii="Times New Roman" w:hAnsi="Times New Roman"/>
          <w:sz w:val="28"/>
          <w:szCs w:val="28"/>
        </w:rPr>
        <w:t xml:space="preserve"> </w:t>
      </w:r>
      <w:r w:rsidR="00406DAA" w:rsidRPr="005C7904">
        <w:rPr>
          <w:rFonts w:ascii="Times New Roman" w:hAnsi="Times New Roman"/>
          <w:sz w:val="28"/>
          <w:szCs w:val="28"/>
        </w:rPr>
        <w:t>КБЕ 16, БИН</w:t>
      </w:r>
      <w:r w:rsidR="003F5D93" w:rsidRPr="003F5D93">
        <w:rPr>
          <w:rFonts w:ascii="Times New Roman" w:hAnsi="Times New Roman"/>
          <w:sz w:val="28"/>
          <w:szCs w:val="28"/>
        </w:rPr>
        <w:t xml:space="preserve"> </w:t>
      </w:r>
      <w:r w:rsidR="00406DAA">
        <w:rPr>
          <w:rFonts w:ascii="Times New Roman" w:hAnsi="Times New Roman"/>
          <w:sz w:val="28"/>
          <w:szCs w:val="28"/>
        </w:rPr>
        <w:t>040840002636</w:t>
      </w:r>
      <w:r w:rsidR="00406DAA" w:rsidRPr="005C7904">
        <w:rPr>
          <w:rFonts w:ascii="Times New Roman" w:hAnsi="Times New Roman"/>
          <w:sz w:val="28"/>
          <w:szCs w:val="28"/>
        </w:rPr>
        <w:t xml:space="preserve">, </w:t>
      </w:r>
      <w:r w:rsidR="00406DAA" w:rsidRPr="00D70D56">
        <w:rPr>
          <w:rFonts w:ascii="Times New Roman" w:hAnsi="Times New Roman"/>
          <w:sz w:val="28"/>
          <w:szCs w:val="28"/>
        </w:rPr>
        <w:t xml:space="preserve">ИИК </w:t>
      </w:r>
      <w:r w:rsidR="00406DAA" w:rsidRPr="00D70D56">
        <w:rPr>
          <w:rFonts w:ascii="Times New Roman" w:hAnsi="Times New Roman"/>
          <w:sz w:val="28"/>
          <w:szCs w:val="28"/>
          <w:lang w:val="kk-KZ"/>
        </w:rPr>
        <w:t>KZ7</w:t>
      </w:r>
      <w:r w:rsidR="00406DAA">
        <w:rPr>
          <w:rFonts w:ascii="Times New Roman" w:hAnsi="Times New Roman"/>
          <w:sz w:val="28"/>
          <w:szCs w:val="28"/>
          <w:lang w:val="kk-KZ"/>
        </w:rPr>
        <w:t>418560000000098583</w:t>
      </w:r>
      <w:r w:rsidR="00406DAA" w:rsidRPr="00D70D56">
        <w:rPr>
          <w:rFonts w:ascii="Times New Roman" w:hAnsi="Times New Roman"/>
          <w:sz w:val="28"/>
          <w:szCs w:val="28"/>
          <w:lang w:val="kk-KZ"/>
        </w:rPr>
        <w:t>,</w:t>
      </w:r>
      <w:r w:rsidR="00406DAA" w:rsidRPr="00D70D56">
        <w:rPr>
          <w:rFonts w:ascii="Times New Roman" w:hAnsi="Times New Roman"/>
          <w:sz w:val="28"/>
          <w:szCs w:val="28"/>
        </w:rPr>
        <w:t xml:space="preserve"> БИК </w:t>
      </w:r>
      <w:r w:rsidR="00406DAA">
        <w:rPr>
          <w:rFonts w:ascii="Times New Roman" w:hAnsi="Times New Roman"/>
          <w:sz w:val="28"/>
          <w:szCs w:val="28"/>
          <w:lang w:val="en-US"/>
        </w:rPr>
        <w:t>KCJBKZKX</w:t>
      </w:r>
      <w:r w:rsidR="00406DAA" w:rsidRPr="00D70D56">
        <w:rPr>
          <w:rFonts w:ascii="Times New Roman" w:hAnsi="Times New Roman"/>
          <w:sz w:val="28"/>
          <w:szCs w:val="28"/>
          <w:lang w:val="kk-KZ"/>
        </w:rPr>
        <w:t xml:space="preserve"> АО «</w:t>
      </w:r>
      <w:r w:rsidR="00406DAA">
        <w:rPr>
          <w:rFonts w:ascii="Times New Roman" w:hAnsi="Times New Roman"/>
          <w:sz w:val="28"/>
          <w:szCs w:val="28"/>
          <w:lang w:val="kk-KZ"/>
        </w:rPr>
        <w:t>БанкЦентрКредит</w:t>
      </w:r>
      <w:r w:rsidR="00406DAA" w:rsidRPr="00D70D56">
        <w:rPr>
          <w:rFonts w:ascii="Times New Roman" w:hAnsi="Times New Roman"/>
          <w:sz w:val="28"/>
          <w:szCs w:val="28"/>
        </w:rPr>
        <w:t>»</w:t>
      </w:r>
      <w:r w:rsidR="00406DAA">
        <w:rPr>
          <w:rFonts w:ascii="Times New Roman" w:hAnsi="Times New Roman"/>
          <w:sz w:val="28"/>
          <w:szCs w:val="28"/>
        </w:rPr>
        <w:t xml:space="preserve"> </w:t>
      </w:r>
      <w:r w:rsidR="005109E5" w:rsidRPr="006374FC">
        <w:rPr>
          <w:rFonts w:ascii="Times New Roman" w:hAnsi="Times New Roman"/>
          <w:sz w:val="28"/>
          <w:szCs w:val="28"/>
        </w:rPr>
        <w:t>до истечения окончательного срока представления тендерных заявок.</w:t>
      </w:r>
    </w:p>
    <w:p w:rsidR="005109E5" w:rsidRPr="006374FC" w:rsidRDefault="005C5B51" w:rsidP="005109E5">
      <w:pPr>
        <w:pStyle w:val="ListParagraph"/>
        <w:spacing w:after="0" w:line="240" w:lineRule="auto"/>
        <w:ind w:left="0" w:firstLine="567"/>
        <w:contextualSpacing w:val="0"/>
        <w:jc w:val="both"/>
        <w:rPr>
          <w:rStyle w:val="s0"/>
          <w:sz w:val="28"/>
          <w:szCs w:val="28"/>
        </w:rPr>
      </w:pPr>
      <w:r w:rsidRPr="006374FC">
        <w:rPr>
          <w:rStyle w:val="s0"/>
          <w:sz w:val="28"/>
          <w:szCs w:val="28"/>
        </w:rPr>
        <w:t>20</w:t>
      </w:r>
      <w:r w:rsidR="005109E5" w:rsidRPr="006374FC">
        <w:rPr>
          <w:rStyle w:val="s0"/>
          <w:sz w:val="28"/>
          <w:szCs w:val="28"/>
        </w:rPr>
        <w:t>. Срок действия гарантийного обеспечения составляет не менее срока действия тендерной заявки.</w:t>
      </w:r>
    </w:p>
    <w:p w:rsidR="005109E5" w:rsidRPr="006374FC" w:rsidRDefault="005109E5" w:rsidP="005109E5">
      <w:pPr>
        <w:pStyle w:val="ListParagraph"/>
        <w:spacing w:after="0" w:line="240" w:lineRule="auto"/>
        <w:ind w:left="0" w:firstLine="567"/>
        <w:contextualSpacing w:val="0"/>
        <w:jc w:val="both"/>
        <w:rPr>
          <w:rStyle w:val="s0"/>
          <w:sz w:val="28"/>
          <w:szCs w:val="28"/>
        </w:rPr>
      </w:pPr>
      <w:bookmarkStart w:id="1" w:name="SUB4300"/>
      <w:bookmarkStart w:id="2" w:name="SUB4700"/>
      <w:bookmarkEnd w:id="1"/>
      <w:bookmarkEnd w:id="2"/>
      <w:r w:rsidRPr="006374FC">
        <w:rPr>
          <w:rStyle w:val="s0"/>
          <w:sz w:val="28"/>
          <w:szCs w:val="28"/>
        </w:rPr>
        <w:t>2</w:t>
      </w:r>
      <w:r w:rsidR="005F1EBE" w:rsidRPr="006374FC">
        <w:rPr>
          <w:rStyle w:val="s0"/>
          <w:sz w:val="28"/>
          <w:szCs w:val="28"/>
        </w:rPr>
        <w:t>1</w:t>
      </w:r>
      <w:r w:rsidRPr="006374FC">
        <w:rPr>
          <w:rStyle w:val="s0"/>
          <w:sz w:val="28"/>
          <w:szCs w:val="28"/>
        </w:rPr>
        <w:t>. Гарантийное обеспечение возвращается потенциальному поставщику в тече</w:t>
      </w:r>
      <w:r w:rsidR="009E1134" w:rsidRPr="006374FC">
        <w:rPr>
          <w:rStyle w:val="s0"/>
          <w:sz w:val="28"/>
          <w:szCs w:val="28"/>
        </w:rPr>
        <w:t>ние п</w:t>
      </w:r>
      <w:r w:rsidR="00FB4643" w:rsidRPr="006374FC">
        <w:rPr>
          <w:rStyle w:val="s0"/>
          <w:sz w:val="28"/>
          <w:szCs w:val="28"/>
        </w:rPr>
        <w:t xml:space="preserve">яти рабочих дней в </w:t>
      </w:r>
      <w:r w:rsidR="00F47E93" w:rsidRPr="006374FC">
        <w:rPr>
          <w:rStyle w:val="s0"/>
          <w:sz w:val="28"/>
          <w:szCs w:val="28"/>
        </w:rPr>
        <w:t xml:space="preserve">случаях, оговоренных в пункте </w:t>
      </w:r>
      <w:r w:rsidR="004C1812">
        <w:rPr>
          <w:rStyle w:val="s0"/>
          <w:sz w:val="28"/>
          <w:szCs w:val="28"/>
        </w:rPr>
        <w:t>130-31</w:t>
      </w:r>
      <w:r w:rsidR="00FB4643" w:rsidRPr="006374FC">
        <w:rPr>
          <w:rStyle w:val="s0"/>
          <w:sz w:val="28"/>
          <w:szCs w:val="28"/>
        </w:rPr>
        <w:t xml:space="preserve"> Правил.</w:t>
      </w:r>
    </w:p>
    <w:p w:rsidR="005109E5" w:rsidRPr="00B7230E" w:rsidRDefault="00A25382" w:rsidP="00A25382">
      <w:pPr>
        <w:pStyle w:val="ListParagraph"/>
        <w:spacing w:after="0" w:line="240" w:lineRule="auto"/>
        <w:ind w:left="0" w:firstLine="567"/>
        <w:contextualSpacing w:val="0"/>
        <w:jc w:val="both"/>
        <w:rPr>
          <w:rStyle w:val="s0"/>
          <w:sz w:val="28"/>
          <w:szCs w:val="28"/>
        </w:rPr>
      </w:pPr>
      <w:r w:rsidRPr="006374FC">
        <w:rPr>
          <w:rStyle w:val="s0"/>
          <w:sz w:val="28"/>
          <w:szCs w:val="28"/>
        </w:rPr>
        <w:t>2</w:t>
      </w:r>
      <w:r w:rsidR="005F1EBE" w:rsidRPr="006374FC">
        <w:rPr>
          <w:rStyle w:val="s0"/>
          <w:sz w:val="28"/>
          <w:szCs w:val="28"/>
        </w:rPr>
        <w:t>2</w:t>
      </w:r>
      <w:r w:rsidR="005109E5" w:rsidRPr="006374FC">
        <w:rPr>
          <w:rStyle w:val="s0"/>
          <w:sz w:val="28"/>
          <w:szCs w:val="28"/>
        </w:rPr>
        <w:t>. Гарантийное обеспечение не возвращается потенциальному поставщику</w:t>
      </w:r>
      <w:r w:rsidR="00FB4643" w:rsidRPr="006374FC">
        <w:rPr>
          <w:rStyle w:val="s0"/>
          <w:sz w:val="28"/>
          <w:szCs w:val="28"/>
        </w:rPr>
        <w:t xml:space="preserve"> в случаях, оговоренных в пункте</w:t>
      </w:r>
      <w:r w:rsidR="00B7230E">
        <w:rPr>
          <w:rStyle w:val="s0"/>
          <w:sz w:val="28"/>
          <w:szCs w:val="28"/>
        </w:rPr>
        <w:t>130-32</w:t>
      </w:r>
      <w:r w:rsidR="00FB4643" w:rsidRPr="006374FC">
        <w:rPr>
          <w:rStyle w:val="s0"/>
          <w:sz w:val="28"/>
          <w:szCs w:val="28"/>
        </w:rPr>
        <w:t xml:space="preserve"> Правил.</w:t>
      </w:r>
    </w:p>
    <w:p w:rsidR="00584192" w:rsidRPr="006374FC" w:rsidRDefault="00584192" w:rsidP="009D10FC">
      <w:pPr>
        <w:spacing w:after="0" w:line="240" w:lineRule="auto"/>
        <w:ind w:firstLine="567"/>
        <w:jc w:val="both"/>
        <w:rPr>
          <w:sz w:val="28"/>
          <w:szCs w:val="28"/>
        </w:rPr>
      </w:pPr>
      <w:r w:rsidRPr="006374FC">
        <w:rPr>
          <w:rFonts w:ascii="Times New Roman" w:hAnsi="Times New Roman"/>
          <w:sz w:val="28"/>
          <w:szCs w:val="28"/>
        </w:rPr>
        <w:t xml:space="preserve"> </w:t>
      </w:r>
    </w:p>
    <w:p w:rsidR="00584192" w:rsidRPr="006374FC" w:rsidRDefault="00584192" w:rsidP="006A6A17">
      <w:pPr>
        <w:pStyle w:val="BodyText"/>
        <w:spacing w:after="0" w:line="240" w:lineRule="auto"/>
        <w:ind w:firstLine="567"/>
        <w:jc w:val="both"/>
        <w:rPr>
          <w:rFonts w:ascii="Times New Roman" w:hAnsi="Times New Roman"/>
          <w:i/>
          <w:sz w:val="28"/>
          <w:szCs w:val="28"/>
        </w:rPr>
      </w:pPr>
    </w:p>
    <w:p w:rsidR="00584192" w:rsidRPr="006374FC" w:rsidRDefault="00584192" w:rsidP="006A6A17">
      <w:pPr>
        <w:pStyle w:val="Iauiue"/>
        <w:widowControl/>
        <w:ind w:firstLine="567"/>
        <w:jc w:val="center"/>
        <w:rPr>
          <w:b/>
          <w:sz w:val="28"/>
          <w:szCs w:val="28"/>
        </w:rPr>
      </w:pPr>
      <w:r w:rsidRPr="006374FC">
        <w:rPr>
          <w:b/>
          <w:sz w:val="28"/>
          <w:szCs w:val="28"/>
        </w:rPr>
        <w:t>1</w:t>
      </w:r>
      <w:r w:rsidR="00962F2F">
        <w:rPr>
          <w:b/>
          <w:sz w:val="28"/>
          <w:szCs w:val="28"/>
        </w:rPr>
        <w:t>0</w:t>
      </w:r>
      <w:r w:rsidRPr="006374FC">
        <w:rPr>
          <w:b/>
          <w:sz w:val="28"/>
          <w:szCs w:val="28"/>
        </w:rPr>
        <w:t>. Язык тендерной заявки</w:t>
      </w:r>
    </w:p>
    <w:p w:rsidR="00FD3055" w:rsidRPr="006374FC" w:rsidRDefault="00FD3055" w:rsidP="006A6A17">
      <w:pPr>
        <w:pStyle w:val="Iauiue"/>
        <w:widowControl/>
        <w:ind w:firstLine="567"/>
        <w:jc w:val="center"/>
        <w:rPr>
          <w:b/>
          <w:sz w:val="28"/>
          <w:szCs w:val="28"/>
        </w:rPr>
      </w:pPr>
    </w:p>
    <w:p w:rsidR="00584192" w:rsidRPr="006374FC" w:rsidRDefault="00A25382" w:rsidP="006A6A17">
      <w:pPr>
        <w:pStyle w:val="Iauiue"/>
        <w:widowControl/>
        <w:ind w:firstLine="567"/>
        <w:rPr>
          <w:sz w:val="28"/>
          <w:szCs w:val="28"/>
        </w:rPr>
      </w:pPr>
      <w:r w:rsidRPr="006374FC">
        <w:rPr>
          <w:sz w:val="28"/>
          <w:szCs w:val="28"/>
        </w:rPr>
        <w:t>2</w:t>
      </w:r>
      <w:r w:rsidR="00962F2F">
        <w:rPr>
          <w:sz w:val="28"/>
          <w:szCs w:val="28"/>
        </w:rPr>
        <w:t>3</w:t>
      </w:r>
      <w:r w:rsidR="00584192" w:rsidRPr="006374FC">
        <w:rPr>
          <w:sz w:val="28"/>
          <w:szCs w:val="28"/>
        </w:rPr>
        <w:t>.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составления Тендерной документации.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w:t>
      </w:r>
      <w:r w:rsidR="00F223AB" w:rsidRPr="006374FC">
        <w:rPr>
          <w:sz w:val="28"/>
          <w:szCs w:val="28"/>
        </w:rPr>
        <w:t xml:space="preserve"> целях интерпретации тендерной </w:t>
      </w:r>
      <w:r w:rsidR="00584192" w:rsidRPr="006374FC">
        <w:rPr>
          <w:sz w:val="28"/>
          <w:szCs w:val="28"/>
        </w:rPr>
        <w:t>заявки, преимущество будут иметь документы, составленные на государственном или русском языке.</w:t>
      </w:r>
    </w:p>
    <w:p w:rsidR="00584192" w:rsidRPr="006374FC" w:rsidRDefault="00584192" w:rsidP="006A6A17">
      <w:pPr>
        <w:pStyle w:val="Iauiue"/>
        <w:widowControl/>
        <w:ind w:firstLine="567"/>
        <w:rPr>
          <w:b/>
          <w:sz w:val="28"/>
          <w:szCs w:val="28"/>
        </w:rPr>
      </w:pPr>
    </w:p>
    <w:p w:rsidR="00F223AB" w:rsidRPr="006374FC" w:rsidRDefault="00F223AB" w:rsidP="006A6A17">
      <w:pPr>
        <w:pStyle w:val="Iauiue"/>
        <w:widowControl/>
        <w:ind w:firstLine="567"/>
        <w:rPr>
          <w:b/>
          <w:sz w:val="28"/>
          <w:szCs w:val="28"/>
        </w:rPr>
      </w:pPr>
    </w:p>
    <w:p w:rsidR="00584192" w:rsidRPr="006374FC" w:rsidRDefault="00584192" w:rsidP="006A6A17">
      <w:pPr>
        <w:pStyle w:val="Iauiue"/>
        <w:widowControl/>
        <w:ind w:firstLine="567"/>
        <w:jc w:val="center"/>
        <w:rPr>
          <w:b/>
          <w:sz w:val="28"/>
          <w:szCs w:val="28"/>
        </w:rPr>
      </w:pPr>
      <w:r w:rsidRPr="006374FC">
        <w:rPr>
          <w:b/>
          <w:sz w:val="28"/>
          <w:szCs w:val="28"/>
        </w:rPr>
        <w:t>1</w:t>
      </w:r>
      <w:r w:rsidR="00962F2F">
        <w:rPr>
          <w:b/>
          <w:sz w:val="28"/>
          <w:szCs w:val="28"/>
        </w:rPr>
        <w:t>1</w:t>
      </w:r>
      <w:r w:rsidRPr="006374FC">
        <w:rPr>
          <w:b/>
          <w:sz w:val="28"/>
          <w:szCs w:val="28"/>
        </w:rPr>
        <w:t>. Оформление, представление, изменение и отзыв тендерной заявки</w:t>
      </w:r>
    </w:p>
    <w:p w:rsidR="00FD3055" w:rsidRPr="006374FC" w:rsidRDefault="00FD3055" w:rsidP="006A6A17">
      <w:pPr>
        <w:pStyle w:val="Iauiue"/>
        <w:widowControl/>
        <w:ind w:firstLine="567"/>
        <w:jc w:val="center"/>
        <w:rPr>
          <w:b/>
          <w:sz w:val="28"/>
          <w:szCs w:val="28"/>
        </w:rPr>
      </w:pPr>
    </w:p>
    <w:p w:rsidR="0018682B" w:rsidRPr="006374FC" w:rsidRDefault="005260FE" w:rsidP="0018682B">
      <w:pPr>
        <w:pStyle w:val="BodyText"/>
        <w:tabs>
          <w:tab w:val="left" w:pos="851"/>
        </w:tabs>
        <w:spacing w:after="0" w:line="240" w:lineRule="auto"/>
        <w:ind w:firstLine="567"/>
        <w:jc w:val="both"/>
        <w:rPr>
          <w:rFonts w:ascii="Times New Roman" w:hAnsi="Times New Roman"/>
          <w:sz w:val="28"/>
          <w:szCs w:val="28"/>
        </w:rPr>
      </w:pPr>
      <w:r w:rsidRPr="006374FC">
        <w:rPr>
          <w:rFonts w:ascii="Times New Roman" w:hAnsi="Times New Roman"/>
          <w:sz w:val="28"/>
          <w:szCs w:val="28"/>
        </w:rPr>
        <w:t>2</w:t>
      </w:r>
      <w:r w:rsidR="00962F2F">
        <w:rPr>
          <w:rFonts w:ascii="Times New Roman" w:hAnsi="Times New Roman"/>
          <w:sz w:val="28"/>
          <w:szCs w:val="28"/>
          <w:lang w:val="ru-RU"/>
        </w:rPr>
        <w:t>4</w:t>
      </w:r>
      <w:r w:rsidR="0018682B" w:rsidRPr="006374FC">
        <w:rPr>
          <w:rFonts w:ascii="Times New Roman" w:hAnsi="Times New Roman"/>
          <w:sz w:val="28"/>
          <w:szCs w:val="28"/>
        </w:rPr>
        <w:t>. Потенциальный поставщик, изъявивший желание участвовать в тендере, до истечения окончательного срока представления тендерных заявок представляет организатору тендера в запечатанном виде тендерную заявку в соответствии с Тендерной документацией.</w:t>
      </w:r>
    </w:p>
    <w:p w:rsidR="00DE5C26" w:rsidRPr="006374FC" w:rsidRDefault="005260FE" w:rsidP="00F223AB">
      <w:pPr>
        <w:pStyle w:val="ListParagraph"/>
        <w:spacing w:after="0" w:line="240" w:lineRule="auto"/>
        <w:ind w:left="0" w:firstLine="567"/>
        <w:contextualSpacing w:val="0"/>
        <w:jc w:val="both"/>
        <w:rPr>
          <w:rFonts w:ascii="Times New Roman" w:hAnsi="Times New Roman"/>
          <w:color w:val="000000"/>
          <w:sz w:val="28"/>
          <w:szCs w:val="28"/>
        </w:rPr>
      </w:pPr>
      <w:r w:rsidRPr="006374FC">
        <w:rPr>
          <w:rStyle w:val="s0"/>
          <w:sz w:val="28"/>
          <w:szCs w:val="28"/>
          <w:lang w:val="kk-KZ"/>
        </w:rPr>
        <w:t>2</w:t>
      </w:r>
      <w:r w:rsidR="00962F2F">
        <w:rPr>
          <w:rStyle w:val="s0"/>
          <w:sz w:val="28"/>
          <w:szCs w:val="28"/>
          <w:lang w:val="kk-KZ"/>
        </w:rPr>
        <w:t>5</w:t>
      </w:r>
      <w:r w:rsidR="00F223AB" w:rsidRPr="006374FC">
        <w:rPr>
          <w:rStyle w:val="s0"/>
          <w:sz w:val="28"/>
          <w:szCs w:val="28"/>
        </w:rPr>
        <w:t>. Тендерная заявка представляется в прошитом и пронумерованном виде, последняя страница заверяется подписью.</w:t>
      </w:r>
      <w:r w:rsidR="00F223AB" w:rsidRPr="006374FC">
        <w:rPr>
          <w:rFonts w:ascii="Times New Roman" w:hAnsi="Times New Roman"/>
          <w:sz w:val="28"/>
          <w:szCs w:val="28"/>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r w:rsidR="00F223AB" w:rsidRPr="006374FC">
        <w:rPr>
          <w:rStyle w:val="s0"/>
          <w:sz w:val="28"/>
          <w:szCs w:val="28"/>
        </w:rPr>
        <w:t xml:space="preserve"> </w:t>
      </w:r>
      <w:r w:rsidR="00DE5C26" w:rsidRPr="006374FC">
        <w:rPr>
          <w:rFonts w:ascii="Times New Roman" w:hAnsi="Times New Roman"/>
          <w:color w:val="000000"/>
          <w:sz w:val="28"/>
          <w:szCs w:val="28"/>
        </w:rPr>
        <w:t>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DE5C26" w:rsidRPr="006374FC" w:rsidRDefault="002806A4" w:rsidP="0018682B">
      <w:pPr>
        <w:pStyle w:val="ListParagraph"/>
        <w:spacing w:after="0" w:line="240" w:lineRule="auto"/>
        <w:ind w:left="0" w:firstLine="567"/>
        <w:contextualSpacing w:val="0"/>
        <w:jc w:val="both"/>
        <w:rPr>
          <w:rFonts w:ascii="Times New Roman" w:hAnsi="Times New Roman"/>
          <w:color w:val="000000"/>
          <w:sz w:val="28"/>
          <w:szCs w:val="28"/>
        </w:rPr>
      </w:pPr>
      <w:r w:rsidRPr="006374FC">
        <w:rPr>
          <w:rStyle w:val="s0"/>
          <w:sz w:val="28"/>
          <w:szCs w:val="28"/>
        </w:rPr>
        <w:t>2</w:t>
      </w:r>
      <w:r w:rsidR="00962F2F">
        <w:rPr>
          <w:rStyle w:val="s0"/>
          <w:sz w:val="28"/>
          <w:szCs w:val="28"/>
        </w:rPr>
        <w:t>6</w:t>
      </w:r>
      <w:r w:rsidR="00F223AB" w:rsidRPr="006374FC">
        <w:rPr>
          <w:rStyle w:val="s0"/>
          <w:sz w:val="28"/>
          <w:szCs w:val="28"/>
        </w:rPr>
        <w:t xml:space="preserve">. </w:t>
      </w:r>
      <w:r w:rsidR="00DE5C26" w:rsidRPr="006374FC">
        <w:rPr>
          <w:rFonts w:ascii="Times New Roman" w:hAnsi="Times New Roman"/>
          <w:color w:val="000000"/>
          <w:sz w:val="28"/>
          <w:szCs w:val="28"/>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F223AB" w:rsidRPr="006374FC" w:rsidRDefault="005F1EBE" w:rsidP="0018682B">
      <w:pPr>
        <w:pStyle w:val="ListParagraph"/>
        <w:spacing w:after="0" w:line="240" w:lineRule="auto"/>
        <w:ind w:left="0" w:firstLine="567"/>
        <w:contextualSpacing w:val="0"/>
        <w:jc w:val="both"/>
        <w:rPr>
          <w:rStyle w:val="s0"/>
          <w:sz w:val="28"/>
          <w:szCs w:val="28"/>
        </w:rPr>
      </w:pPr>
      <w:r w:rsidRPr="006374FC">
        <w:rPr>
          <w:rStyle w:val="s0"/>
          <w:sz w:val="28"/>
          <w:szCs w:val="28"/>
        </w:rPr>
        <w:t>2</w:t>
      </w:r>
      <w:r w:rsidR="00962F2F">
        <w:rPr>
          <w:rStyle w:val="s0"/>
          <w:sz w:val="28"/>
          <w:szCs w:val="28"/>
        </w:rPr>
        <w:t>7</w:t>
      </w:r>
      <w:r w:rsidR="00F223AB" w:rsidRPr="006374FC">
        <w:rPr>
          <w:rStyle w:val="s0"/>
          <w:sz w:val="28"/>
          <w:szCs w:val="28"/>
        </w:rPr>
        <w:t xml:space="preserve">. Тендерная заявка запечатывается в конверт, в котором указываются наименование и юридический адрес потенциального поставщика. </w:t>
      </w:r>
    </w:p>
    <w:p w:rsidR="00584192" w:rsidRPr="006374FC" w:rsidRDefault="00584192" w:rsidP="006A6A17">
      <w:pPr>
        <w:pStyle w:val="BodyText"/>
        <w:spacing w:after="0" w:line="240" w:lineRule="auto"/>
        <w:ind w:firstLine="567"/>
        <w:jc w:val="both"/>
        <w:rPr>
          <w:rFonts w:ascii="Times New Roman" w:hAnsi="Times New Roman"/>
          <w:sz w:val="28"/>
          <w:szCs w:val="28"/>
        </w:rPr>
      </w:pPr>
      <w:r w:rsidRPr="006374FC">
        <w:rPr>
          <w:rFonts w:ascii="Times New Roman" w:hAnsi="Times New Roman"/>
          <w:sz w:val="28"/>
          <w:szCs w:val="28"/>
        </w:rPr>
        <w:t>Конверт должен быть:</w:t>
      </w:r>
    </w:p>
    <w:p w:rsidR="00584192" w:rsidRPr="00406DAA" w:rsidRDefault="00584192" w:rsidP="006A6A17">
      <w:pPr>
        <w:pStyle w:val="BodyText"/>
        <w:spacing w:after="0" w:line="240" w:lineRule="auto"/>
        <w:ind w:firstLine="567"/>
        <w:jc w:val="both"/>
        <w:rPr>
          <w:rFonts w:ascii="Times New Roman" w:hAnsi="Times New Roman"/>
          <w:sz w:val="28"/>
          <w:szCs w:val="28"/>
          <w:lang w:val="ru-RU"/>
        </w:rPr>
      </w:pPr>
      <w:r w:rsidRPr="006374FC">
        <w:rPr>
          <w:rFonts w:ascii="Times New Roman" w:hAnsi="Times New Roman"/>
          <w:sz w:val="28"/>
          <w:szCs w:val="28"/>
        </w:rPr>
        <w:t xml:space="preserve">1) адресован организатору тендера по адресу: </w:t>
      </w:r>
      <w:r w:rsidR="006117ED" w:rsidRPr="006374FC">
        <w:rPr>
          <w:rFonts w:ascii="Times New Roman" w:hAnsi="Times New Roman"/>
          <w:sz w:val="28"/>
          <w:szCs w:val="28"/>
        </w:rPr>
        <w:t xml:space="preserve">индекс </w:t>
      </w:r>
      <w:r w:rsidR="00406DAA">
        <w:rPr>
          <w:rFonts w:ascii="Times New Roman" w:hAnsi="Times New Roman"/>
          <w:sz w:val="28"/>
          <w:szCs w:val="28"/>
          <w:lang w:val="ru-RU"/>
        </w:rPr>
        <w:t>050040</w:t>
      </w:r>
      <w:r w:rsidRPr="006374FC">
        <w:rPr>
          <w:rFonts w:ascii="Times New Roman" w:hAnsi="Times New Roman"/>
          <w:sz w:val="28"/>
          <w:szCs w:val="28"/>
        </w:rPr>
        <w:t xml:space="preserve"> г</w:t>
      </w:r>
      <w:r w:rsidR="003A2968" w:rsidRPr="006374FC">
        <w:rPr>
          <w:rFonts w:ascii="Times New Roman" w:hAnsi="Times New Roman"/>
          <w:sz w:val="28"/>
          <w:szCs w:val="28"/>
        </w:rPr>
        <w:t xml:space="preserve">. </w:t>
      </w:r>
      <w:r w:rsidR="00406DAA">
        <w:rPr>
          <w:rFonts w:ascii="Times New Roman" w:hAnsi="Times New Roman"/>
          <w:sz w:val="28"/>
          <w:szCs w:val="28"/>
          <w:lang w:val="ru-RU"/>
        </w:rPr>
        <w:t>Алматы</w:t>
      </w:r>
      <w:r w:rsidRPr="006374FC">
        <w:rPr>
          <w:rFonts w:ascii="Times New Roman" w:hAnsi="Times New Roman"/>
          <w:sz w:val="28"/>
          <w:szCs w:val="28"/>
        </w:rPr>
        <w:t xml:space="preserve">, ул. </w:t>
      </w:r>
      <w:r w:rsidR="00406DAA">
        <w:rPr>
          <w:rFonts w:ascii="Times New Roman" w:hAnsi="Times New Roman"/>
          <w:sz w:val="28"/>
          <w:szCs w:val="28"/>
          <w:lang w:val="ru-RU"/>
        </w:rPr>
        <w:t>Бухар Жырау 47</w:t>
      </w:r>
      <w:r w:rsidRPr="006374FC">
        <w:rPr>
          <w:rFonts w:ascii="Times New Roman" w:hAnsi="Times New Roman"/>
          <w:sz w:val="28"/>
          <w:szCs w:val="28"/>
        </w:rPr>
        <w:t xml:space="preserve">,  </w:t>
      </w:r>
      <w:r w:rsidR="00406DAA">
        <w:rPr>
          <w:rFonts w:ascii="Times New Roman" w:hAnsi="Times New Roman"/>
          <w:sz w:val="28"/>
          <w:szCs w:val="28"/>
          <w:lang w:val="ru-RU"/>
        </w:rPr>
        <w:t xml:space="preserve">КГП на ПХВ «Городской центр крови» УОЗ г. Алматы </w:t>
      </w:r>
    </w:p>
    <w:p w:rsidR="00584192" w:rsidRPr="009D10FC" w:rsidRDefault="00584192" w:rsidP="009D10FC">
      <w:pPr>
        <w:pStyle w:val="NoSpacing"/>
        <w:ind w:firstLine="708"/>
        <w:jc w:val="both"/>
        <w:rPr>
          <w:rFonts w:ascii="Times New Roman" w:hAnsi="Times New Roman"/>
          <w:b/>
          <w:sz w:val="28"/>
          <w:szCs w:val="28"/>
        </w:rPr>
      </w:pPr>
      <w:r w:rsidRPr="006374FC">
        <w:rPr>
          <w:rFonts w:ascii="Times New Roman" w:hAnsi="Times New Roman"/>
          <w:sz w:val="28"/>
          <w:szCs w:val="28"/>
        </w:rPr>
        <w:t xml:space="preserve">2) содержать слова </w:t>
      </w:r>
      <w:r w:rsidRPr="006374FC">
        <w:rPr>
          <w:rFonts w:ascii="Times New Roman" w:hAnsi="Times New Roman"/>
          <w:b/>
          <w:sz w:val="28"/>
          <w:szCs w:val="28"/>
        </w:rPr>
        <w:t>«</w:t>
      </w:r>
      <w:r w:rsidR="00A67F8D" w:rsidRPr="006374FC">
        <w:rPr>
          <w:rFonts w:ascii="Times New Roman" w:hAnsi="Times New Roman"/>
          <w:b/>
          <w:sz w:val="28"/>
          <w:szCs w:val="28"/>
          <w:lang w:val="kk-KZ"/>
        </w:rPr>
        <w:t>Т</w:t>
      </w:r>
      <w:r w:rsidRPr="006374FC">
        <w:rPr>
          <w:rFonts w:ascii="Times New Roman" w:hAnsi="Times New Roman"/>
          <w:b/>
          <w:bCs/>
          <w:sz w:val="28"/>
          <w:szCs w:val="28"/>
        </w:rPr>
        <w:t>ендер по закупу</w:t>
      </w:r>
      <w:r w:rsidRPr="006374FC">
        <w:rPr>
          <w:rFonts w:ascii="Times New Roman" w:hAnsi="Times New Roman"/>
          <w:color w:val="000000"/>
          <w:sz w:val="28"/>
          <w:szCs w:val="28"/>
        </w:rPr>
        <w:t xml:space="preserve"> </w:t>
      </w:r>
      <w:r w:rsidR="00B7230E">
        <w:rPr>
          <w:rFonts w:ascii="Times New Roman" w:hAnsi="Times New Roman"/>
          <w:b/>
          <w:color w:val="000000"/>
          <w:sz w:val="28"/>
          <w:szCs w:val="28"/>
        </w:rPr>
        <w:t xml:space="preserve">медицинских </w:t>
      </w:r>
      <w:r w:rsidR="00406DAA">
        <w:rPr>
          <w:rFonts w:ascii="Times New Roman" w:hAnsi="Times New Roman"/>
          <w:b/>
          <w:color w:val="000000"/>
          <w:sz w:val="28"/>
          <w:szCs w:val="28"/>
        </w:rPr>
        <w:t>техники</w:t>
      </w:r>
      <w:r w:rsidR="00B7230E">
        <w:rPr>
          <w:rFonts w:ascii="Times New Roman" w:hAnsi="Times New Roman"/>
          <w:b/>
          <w:color w:val="000000"/>
          <w:sz w:val="28"/>
          <w:szCs w:val="28"/>
        </w:rPr>
        <w:t xml:space="preserve"> </w:t>
      </w:r>
      <w:r w:rsidR="00746932" w:rsidRPr="006374FC">
        <w:rPr>
          <w:rFonts w:ascii="Times New Roman" w:hAnsi="Times New Roman"/>
          <w:b/>
          <w:bCs/>
          <w:color w:val="000000"/>
          <w:sz w:val="28"/>
          <w:szCs w:val="28"/>
        </w:rPr>
        <w:t xml:space="preserve"> </w:t>
      </w:r>
      <w:r w:rsidRPr="006374FC">
        <w:rPr>
          <w:rFonts w:ascii="Times New Roman" w:hAnsi="Times New Roman"/>
          <w:b/>
          <w:bCs/>
          <w:color w:val="000000"/>
          <w:sz w:val="28"/>
          <w:szCs w:val="28"/>
        </w:rPr>
        <w:t>по оказ</w:t>
      </w:r>
      <w:r w:rsidRPr="005C7904">
        <w:rPr>
          <w:rFonts w:ascii="Times New Roman" w:hAnsi="Times New Roman"/>
          <w:b/>
          <w:bCs/>
          <w:color w:val="000000"/>
          <w:sz w:val="28"/>
          <w:szCs w:val="28"/>
        </w:rPr>
        <w:t xml:space="preserve">анию гарантированного объема бесплатной медицинской помощи </w:t>
      </w:r>
      <w:r w:rsidR="009D10FC" w:rsidRPr="005C7904">
        <w:rPr>
          <w:rFonts w:ascii="Times New Roman" w:hAnsi="Times New Roman"/>
          <w:b/>
          <w:bCs/>
          <w:color w:val="000000"/>
          <w:sz w:val="28"/>
          <w:szCs w:val="28"/>
        </w:rPr>
        <w:t xml:space="preserve">и медицинской помощи в рамках обязательного социального </w:t>
      </w:r>
      <w:r w:rsidR="009D10FC" w:rsidRPr="003A2968">
        <w:rPr>
          <w:rFonts w:ascii="Times New Roman" w:hAnsi="Times New Roman"/>
          <w:b/>
          <w:bCs/>
          <w:color w:val="000000"/>
          <w:sz w:val="28"/>
          <w:szCs w:val="28"/>
        </w:rPr>
        <w:t>медицинского страхования на 20</w:t>
      </w:r>
      <w:r w:rsidR="001056D4">
        <w:rPr>
          <w:rFonts w:ascii="Times New Roman" w:hAnsi="Times New Roman"/>
          <w:b/>
          <w:bCs/>
          <w:color w:val="000000"/>
          <w:sz w:val="28"/>
          <w:szCs w:val="28"/>
        </w:rPr>
        <w:t>2</w:t>
      </w:r>
      <w:r w:rsidR="00833E63">
        <w:rPr>
          <w:rFonts w:ascii="Times New Roman" w:hAnsi="Times New Roman"/>
          <w:b/>
          <w:bCs/>
          <w:color w:val="000000"/>
          <w:sz w:val="28"/>
          <w:szCs w:val="28"/>
        </w:rPr>
        <w:t>3</w:t>
      </w:r>
      <w:r w:rsidR="009D10FC" w:rsidRPr="003A2968">
        <w:rPr>
          <w:rFonts w:ascii="Times New Roman" w:hAnsi="Times New Roman"/>
          <w:b/>
          <w:bCs/>
          <w:color w:val="000000"/>
          <w:sz w:val="28"/>
          <w:szCs w:val="28"/>
        </w:rPr>
        <w:t xml:space="preserve"> год</w:t>
      </w:r>
      <w:r w:rsidR="009B6EB4" w:rsidRPr="003A2968">
        <w:rPr>
          <w:rFonts w:ascii="Times New Roman" w:hAnsi="Times New Roman"/>
          <w:b/>
          <w:bCs/>
          <w:color w:val="000000"/>
          <w:sz w:val="28"/>
          <w:szCs w:val="28"/>
        </w:rPr>
        <w:t xml:space="preserve"> (</w:t>
      </w:r>
      <w:r w:rsidR="00406DAA">
        <w:rPr>
          <w:rFonts w:ascii="Times New Roman" w:hAnsi="Times New Roman"/>
          <w:b/>
          <w:bCs/>
          <w:color w:val="000000"/>
          <w:sz w:val="28"/>
          <w:szCs w:val="28"/>
        </w:rPr>
        <w:t>15</w:t>
      </w:r>
      <w:r w:rsidR="00B133E3">
        <w:rPr>
          <w:rFonts w:ascii="Times New Roman" w:hAnsi="Times New Roman"/>
          <w:b/>
          <w:bCs/>
          <w:color w:val="000000"/>
          <w:sz w:val="28"/>
          <w:szCs w:val="28"/>
        </w:rPr>
        <w:t xml:space="preserve"> лот</w:t>
      </w:r>
      <w:r w:rsidR="009E083A">
        <w:rPr>
          <w:rFonts w:ascii="Times New Roman" w:hAnsi="Times New Roman"/>
          <w:b/>
          <w:bCs/>
          <w:color w:val="000000"/>
          <w:sz w:val="28"/>
          <w:szCs w:val="28"/>
        </w:rPr>
        <w:t>ов</w:t>
      </w:r>
      <w:r w:rsidR="009B6EB4" w:rsidRPr="003A2968">
        <w:rPr>
          <w:rFonts w:ascii="Times New Roman" w:hAnsi="Times New Roman"/>
          <w:b/>
          <w:bCs/>
          <w:color w:val="000000"/>
          <w:sz w:val="28"/>
          <w:szCs w:val="28"/>
        </w:rPr>
        <w:t>)</w:t>
      </w:r>
      <w:r w:rsidRPr="003A2968">
        <w:rPr>
          <w:rFonts w:ascii="Times New Roman" w:hAnsi="Times New Roman"/>
          <w:b/>
          <w:sz w:val="28"/>
          <w:szCs w:val="28"/>
        </w:rPr>
        <w:t xml:space="preserve">» </w:t>
      </w:r>
      <w:r w:rsidRPr="003A2968">
        <w:rPr>
          <w:rFonts w:ascii="Times New Roman" w:hAnsi="Times New Roman"/>
          <w:b/>
          <w:bCs/>
          <w:sz w:val="28"/>
          <w:szCs w:val="28"/>
        </w:rPr>
        <w:t xml:space="preserve">и «НЕ ВСКРЫВАТЬ ДО </w:t>
      </w:r>
      <w:r w:rsidR="00C40669" w:rsidRPr="003A2968">
        <w:rPr>
          <w:rFonts w:ascii="Times New Roman" w:hAnsi="Times New Roman"/>
          <w:b/>
          <w:bCs/>
          <w:sz w:val="28"/>
          <w:szCs w:val="28"/>
        </w:rPr>
        <w:t>11</w:t>
      </w:r>
      <w:r w:rsidR="00FB4643" w:rsidRPr="003A2968">
        <w:rPr>
          <w:rFonts w:ascii="Times New Roman" w:hAnsi="Times New Roman"/>
          <w:b/>
          <w:bCs/>
          <w:sz w:val="28"/>
          <w:szCs w:val="28"/>
        </w:rPr>
        <w:t xml:space="preserve"> часов 0</w:t>
      </w:r>
      <w:r w:rsidRPr="003A2968">
        <w:rPr>
          <w:rFonts w:ascii="Times New Roman" w:hAnsi="Times New Roman"/>
          <w:b/>
          <w:bCs/>
          <w:sz w:val="28"/>
          <w:szCs w:val="28"/>
        </w:rPr>
        <w:t xml:space="preserve">0 минут </w:t>
      </w:r>
      <w:r w:rsidR="001A38B6">
        <w:rPr>
          <w:rFonts w:ascii="Times New Roman" w:hAnsi="Times New Roman"/>
          <w:b/>
          <w:bCs/>
          <w:sz w:val="28"/>
          <w:szCs w:val="28"/>
        </w:rPr>
        <w:t xml:space="preserve"> </w:t>
      </w:r>
      <w:r w:rsidR="00EF289C">
        <w:rPr>
          <w:rFonts w:ascii="Times New Roman" w:hAnsi="Times New Roman"/>
          <w:b/>
          <w:bCs/>
          <w:sz w:val="28"/>
          <w:szCs w:val="28"/>
        </w:rPr>
        <w:t xml:space="preserve">15 </w:t>
      </w:r>
      <w:r w:rsidR="00406DAA">
        <w:rPr>
          <w:rFonts w:ascii="Times New Roman" w:hAnsi="Times New Roman"/>
          <w:b/>
          <w:bCs/>
          <w:sz w:val="28"/>
          <w:szCs w:val="28"/>
        </w:rPr>
        <w:t>июня</w:t>
      </w:r>
      <w:r w:rsidR="00EA6672">
        <w:rPr>
          <w:rFonts w:ascii="Times New Roman" w:hAnsi="Times New Roman"/>
          <w:b/>
          <w:bCs/>
          <w:sz w:val="28"/>
          <w:szCs w:val="28"/>
        </w:rPr>
        <w:t xml:space="preserve"> </w:t>
      </w:r>
      <w:r w:rsidR="00EA6672" w:rsidRPr="00EA6672">
        <w:rPr>
          <w:rFonts w:ascii="Times New Roman" w:hAnsi="Times New Roman"/>
          <w:b/>
          <w:bCs/>
          <w:sz w:val="28"/>
          <w:szCs w:val="28"/>
        </w:rPr>
        <w:t>202</w:t>
      </w:r>
      <w:r w:rsidR="00833E63">
        <w:rPr>
          <w:rFonts w:ascii="Times New Roman" w:hAnsi="Times New Roman"/>
          <w:b/>
          <w:bCs/>
          <w:sz w:val="28"/>
          <w:szCs w:val="28"/>
        </w:rPr>
        <w:t>3</w:t>
      </w:r>
      <w:r w:rsidR="00FF049D" w:rsidRPr="00EA6672">
        <w:rPr>
          <w:rFonts w:ascii="Times New Roman" w:hAnsi="Times New Roman"/>
          <w:b/>
          <w:bCs/>
          <w:sz w:val="28"/>
          <w:szCs w:val="28"/>
        </w:rPr>
        <w:t xml:space="preserve"> </w:t>
      </w:r>
      <w:r w:rsidRPr="00EA6672">
        <w:rPr>
          <w:rFonts w:ascii="Times New Roman" w:hAnsi="Times New Roman"/>
          <w:b/>
          <w:bCs/>
          <w:sz w:val="28"/>
          <w:szCs w:val="28"/>
        </w:rPr>
        <w:t>года».</w:t>
      </w:r>
    </w:p>
    <w:p w:rsidR="00584192" w:rsidRPr="00EA6672" w:rsidRDefault="005F1EBE" w:rsidP="006A6A17">
      <w:pPr>
        <w:pStyle w:val="Iauiue"/>
        <w:widowControl/>
        <w:ind w:firstLine="567"/>
        <w:rPr>
          <w:b/>
          <w:sz w:val="28"/>
          <w:szCs w:val="28"/>
        </w:rPr>
      </w:pPr>
      <w:r>
        <w:rPr>
          <w:sz w:val="28"/>
          <w:szCs w:val="28"/>
        </w:rPr>
        <w:t>2</w:t>
      </w:r>
      <w:r w:rsidR="00962F2F">
        <w:rPr>
          <w:sz w:val="28"/>
          <w:szCs w:val="28"/>
        </w:rPr>
        <w:t>8</w:t>
      </w:r>
      <w:r w:rsidR="00584192" w:rsidRPr="005C7904">
        <w:rPr>
          <w:sz w:val="28"/>
          <w:szCs w:val="28"/>
        </w:rPr>
        <w:t xml:space="preserve">. Тендерные заявки представляются организатору тендера нарочно или </w:t>
      </w:r>
      <w:r w:rsidR="009E083A">
        <w:rPr>
          <w:sz w:val="28"/>
          <w:szCs w:val="28"/>
        </w:rPr>
        <w:t>электронно</w:t>
      </w:r>
      <w:r w:rsidR="00584192" w:rsidRPr="005C7904">
        <w:rPr>
          <w:sz w:val="28"/>
          <w:szCs w:val="28"/>
        </w:rPr>
        <w:t xml:space="preserve"> по адресу:</w:t>
      </w:r>
      <w:r w:rsidR="006117ED" w:rsidRPr="005C7904">
        <w:rPr>
          <w:sz w:val="28"/>
          <w:szCs w:val="28"/>
        </w:rPr>
        <w:t xml:space="preserve"> индекс</w:t>
      </w:r>
      <w:r w:rsidR="00584192" w:rsidRPr="005C7904">
        <w:rPr>
          <w:sz w:val="28"/>
          <w:szCs w:val="28"/>
        </w:rPr>
        <w:t xml:space="preserve"> </w:t>
      </w:r>
      <w:r w:rsidR="00406DAA">
        <w:rPr>
          <w:sz w:val="28"/>
          <w:szCs w:val="28"/>
        </w:rPr>
        <w:t>050040</w:t>
      </w:r>
      <w:r w:rsidR="00584192" w:rsidRPr="005C7904">
        <w:rPr>
          <w:sz w:val="28"/>
          <w:szCs w:val="28"/>
        </w:rPr>
        <w:t xml:space="preserve"> г. </w:t>
      </w:r>
      <w:r w:rsidR="00406DAA">
        <w:rPr>
          <w:sz w:val="28"/>
          <w:szCs w:val="28"/>
        </w:rPr>
        <w:t xml:space="preserve">Алматы ул. Бухар Жырау 47, </w:t>
      </w:r>
      <w:r w:rsidR="00584192" w:rsidRPr="005C7904">
        <w:rPr>
          <w:sz w:val="28"/>
          <w:szCs w:val="28"/>
        </w:rPr>
        <w:t xml:space="preserve"> </w:t>
      </w:r>
      <w:r w:rsidR="00406DAA">
        <w:rPr>
          <w:sz w:val="28"/>
          <w:szCs w:val="28"/>
        </w:rPr>
        <w:t>К</w:t>
      </w:r>
      <w:r w:rsidR="00584192" w:rsidRPr="005C7904">
        <w:rPr>
          <w:sz w:val="28"/>
          <w:szCs w:val="28"/>
        </w:rPr>
        <w:t>ГП на ПХВ «</w:t>
      </w:r>
      <w:r w:rsidR="00406DAA">
        <w:rPr>
          <w:sz w:val="28"/>
          <w:szCs w:val="28"/>
        </w:rPr>
        <w:t>Городской центр крови</w:t>
      </w:r>
      <w:r w:rsidR="00584192" w:rsidRPr="005C7904">
        <w:rPr>
          <w:sz w:val="28"/>
          <w:szCs w:val="28"/>
        </w:rPr>
        <w:t xml:space="preserve">» </w:t>
      </w:r>
      <w:r w:rsidR="00406DAA">
        <w:rPr>
          <w:sz w:val="28"/>
          <w:szCs w:val="28"/>
        </w:rPr>
        <w:t>УО</w:t>
      </w:r>
      <w:r w:rsidR="00252DC6" w:rsidRPr="005C7904">
        <w:rPr>
          <w:sz w:val="28"/>
          <w:szCs w:val="28"/>
        </w:rPr>
        <w:t>З</w:t>
      </w:r>
      <w:r w:rsidR="00406DAA">
        <w:rPr>
          <w:sz w:val="28"/>
          <w:szCs w:val="28"/>
        </w:rPr>
        <w:t xml:space="preserve"> г. Алматы</w:t>
      </w:r>
      <w:r w:rsidR="006A6A17" w:rsidRPr="005C7904">
        <w:rPr>
          <w:sz w:val="28"/>
          <w:szCs w:val="28"/>
        </w:rPr>
        <w:t xml:space="preserve"> кабинет</w:t>
      </w:r>
      <w:r w:rsidR="00584192" w:rsidRPr="005C7904">
        <w:rPr>
          <w:sz w:val="28"/>
          <w:szCs w:val="28"/>
        </w:rPr>
        <w:t xml:space="preserve"> </w:t>
      </w:r>
      <w:r w:rsidR="00406DAA">
        <w:rPr>
          <w:sz w:val="28"/>
          <w:szCs w:val="28"/>
        </w:rPr>
        <w:t>39</w:t>
      </w:r>
      <w:r w:rsidR="00584192" w:rsidRPr="00E31A33">
        <w:rPr>
          <w:sz w:val="28"/>
          <w:szCs w:val="28"/>
        </w:rPr>
        <w:t xml:space="preserve"> </w:t>
      </w:r>
      <w:r w:rsidR="00584192" w:rsidRPr="00E31A33">
        <w:rPr>
          <w:b/>
          <w:sz w:val="28"/>
          <w:szCs w:val="28"/>
        </w:rPr>
        <w:t xml:space="preserve">в срок до </w:t>
      </w:r>
      <w:r w:rsidR="00406DAA">
        <w:rPr>
          <w:b/>
          <w:sz w:val="28"/>
          <w:szCs w:val="28"/>
        </w:rPr>
        <w:t>10</w:t>
      </w:r>
      <w:r w:rsidR="00FB4643" w:rsidRPr="00E31A33">
        <w:rPr>
          <w:b/>
          <w:sz w:val="28"/>
          <w:szCs w:val="28"/>
        </w:rPr>
        <w:t xml:space="preserve"> часов 0</w:t>
      </w:r>
      <w:r w:rsidR="00584192" w:rsidRPr="003A2968">
        <w:rPr>
          <w:b/>
          <w:sz w:val="28"/>
          <w:szCs w:val="28"/>
        </w:rPr>
        <w:t xml:space="preserve">0 минут </w:t>
      </w:r>
      <w:r w:rsidR="00EF289C">
        <w:rPr>
          <w:b/>
          <w:sz w:val="28"/>
          <w:szCs w:val="28"/>
        </w:rPr>
        <w:t xml:space="preserve">15 </w:t>
      </w:r>
      <w:r w:rsidR="00406DAA">
        <w:rPr>
          <w:b/>
          <w:sz w:val="28"/>
          <w:szCs w:val="28"/>
        </w:rPr>
        <w:t>июня</w:t>
      </w:r>
      <w:r w:rsidR="00EA6672">
        <w:rPr>
          <w:b/>
          <w:sz w:val="28"/>
          <w:szCs w:val="28"/>
        </w:rPr>
        <w:t xml:space="preserve"> </w:t>
      </w:r>
      <w:r w:rsidR="00EA6672" w:rsidRPr="00EA6672">
        <w:rPr>
          <w:b/>
          <w:sz w:val="28"/>
          <w:szCs w:val="28"/>
        </w:rPr>
        <w:t>202</w:t>
      </w:r>
      <w:r w:rsidR="00833E63">
        <w:rPr>
          <w:b/>
          <w:sz w:val="28"/>
          <w:szCs w:val="28"/>
        </w:rPr>
        <w:t>3</w:t>
      </w:r>
      <w:r w:rsidR="00EA6672" w:rsidRPr="00EA6672">
        <w:rPr>
          <w:b/>
          <w:sz w:val="28"/>
          <w:szCs w:val="28"/>
        </w:rPr>
        <w:t xml:space="preserve"> </w:t>
      </w:r>
      <w:r w:rsidR="00584192" w:rsidRPr="00EA6672">
        <w:rPr>
          <w:b/>
          <w:bCs/>
          <w:sz w:val="28"/>
          <w:szCs w:val="28"/>
        </w:rPr>
        <w:t>года</w:t>
      </w:r>
      <w:r w:rsidR="00584192" w:rsidRPr="00EA6672">
        <w:rPr>
          <w:b/>
          <w:sz w:val="28"/>
          <w:szCs w:val="28"/>
        </w:rPr>
        <w:t xml:space="preserve"> включительно.</w:t>
      </w:r>
    </w:p>
    <w:p w:rsidR="00584192" w:rsidRPr="005C7904" w:rsidRDefault="00962F2F" w:rsidP="006A6A17">
      <w:pPr>
        <w:pStyle w:val="BodyText"/>
        <w:spacing w:after="0" w:line="240" w:lineRule="auto"/>
        <w:ind w:firstLine="567"/>
        <w:jc w:val="both"/>
        <w:rPr>
          <w:rFonts w:ascii="Times New Roman" w:hAnsi="Times New Roman"/>
          <w:sz w:val="28"/>
          <w:szCs w:val="28"/>
        </w:rPr>
      </w:pPr>
      <w:r>
        <w:rPr>
          <w:rFonts w:ascii="Times New Roman" w:hAnsi="Times New Roman"/>
          <w:sz w:val="28"/>
          <w:szCs w:val="28"/>
          <w:lang w:val="ru-RU"/>
        </w:rPr>
        <w:t>29</w:t>
      </w:r>
      <w:r w:rsidR="00584192" w:rsidRPr="005C7904">
        <w:rPr>
          <w:rFonts w:ascii="Times New Roman" w:hAnsi="Times New Roman"/>
          <w:sz w:val="28"/>
          <w:szCs w:val="28"/>
        </w:rPr>
        <w:t xml:space="preserve">. Все тендерные заявки, полученные организатором тендера (его ответственным лицом) после истечения окончательного срока представления тендерных заявок, не вскрываются и возвращаются представившим их потенциальным поставщикам. </w:t>
      </w:r>
    </w:p>
    <w:p w:rsidR="00272E1E" w:rsidRPr="005C7904" w:rsidRDefault="00272E1E" w:rsidP="00272E1E">
      <w:pPr>
        <w:pStyle w:val="ListParagraph"/>
        <w:spacing w:after="0" w:line="240" w:lineRule="auto"/>
        <w:ind w:left="0" w:firstLine="567"/>
        <w:contextualSpacing w:val="0"/>
        <w:jc w:val="both"/>
        <w:rPr>
          <w:rStyle w:val="s0"/>
          <w:sz w:val="28"/>
          <w:szCs w:val="28"/>
        </w:rPr>
      </w:pPr>
      <w:r w:rsidRPr="005C7904">
        <w:rPr>
          <w:rFonts w:ascii="Times New Roman" w:hAnsi="Times New Roman"/>
          <w:sz w:val="28"/>
          <w:szCs w:val="28"/>
        </w:rPr>
        <w:t>3</w:t>
      </w:r>
      <w:r w:rsidR="00962F2F">
        <w:rPr>
          <w:rFonts w:ascii="Times New Roman" w:hAnsi="Times New Roman"/>
          <w:sz w:val="28"/>
          <w:szCs w:val="28"/>
        </w:rPr>
        <w:t>0</w:t>
      </w:r>
      <w:r w:rsidR="00584192" w:rsidRPr="005C7904">
        <w:rPr>
          <w:rFonts w:ascii="Times New Roman" w:hAnsi="Times New Roman"/>
          <w:sz w:val="28"/>
          <w:szCs w:val="28"/>
        </w:rPr>
        <w:t xml:space="preserve">. </w:t>
      </w:r>
      <w:r w:rsidRPr="005C7904">
        <w:rPr>
          <w:rStyle w:val="s0"/>
          <w:sz w:val="28"/>
          <w:szCs w:val="28"/>
        </w:rPr>
        <w:t>Потенциальный поставщик при необходимости отзывает заявку в письменной форме до истечения окончательного срока их приема.</w:t>
      </w:r>
    </w:p>
    <w:p w:rsidR="00272E1E" w:rsidRPr="005C7904" w:rsidRDefault="00A25382" w:rsidP="00272E1E">
      <w:pPr>
        <w:pStyle w:val="ListParagraph"/>
        <w:spacing w:after="0" w:line="240" w:lineRule="auto"/>
        <w:ind w:left="0" w:firstLine="567"/>
        <w:contextualSpacing w:val="0"/>
        <w:jc w:val="both"/>
        <w:rPr>
          <w:rStyle w:val="s0"/>
          <w:sz w:val="28"/>
          <w:szCs w:val="28"/>
        </w:rPr>
      </w:pPr>
      <w:r w:rsidRPr="005C7904">
        <w:rPr>
          <w:rFonts w:ascii="Times New Roman" w:hAnsi="Times New Roman"/>
          <w:sz w:val="28"/>
          <w:szCs w:val="28"/>
        </w:rPr>
        <w:t>3</w:t>
      </w:r>
      <w:r w:rsidR="00962F2F">
        <w:rPr>
          <w:rFonts w:ascii="Times New Roman" w:hAnsi="Times New Roman"/>
          <w:sz w:val="28"/>
          <w:szCs w:val="28"/>
        </w:rPr>
        <w:t>1</w:t>
      </w:r>
      <w:r w:rsidR="00272E1E" w:rsidRPr="005C7904">
        <w:rPr>
          <w:rFonts w:ascii="Times New Roman" w:hAnsi="Times New Roman"/>
          <w:sz w:val="28"/>
          <w:szCs w:val="28"/>
        </w:rPr>
        <w:t>. Не допускается внесение изменений в тендерные заявки после истечения срока представления тендерных заявок.</w:t>
      </w:r>
    </w:p>
    <w:p w:rsidR="00584192" w:rsidRPr="005C7904" w:rsidRDefault="00584192" w:rsidP="00272E1E">
      <w:pPr>
        <w:pStyle w:val="BodyText"/>
        <w:spacing w:after="0" w:line="240" w:lineRule="auto"/>
        <w:ind w:firstLine="567"/>
        <w:jc w:val="both"/>
        <w:rPr>
          <w:rFonts w:ascii="Times New Roman" w:hAnsi="Times New Roman"/>
          <w:sz w:val="28"/>
          <w:szCs w:val="28"/>
        </w:rPr>
      </w:pPr>
    </w:p>
    <w:p w:rsidR="00002747" w:rsidRPr="005C7904" w:rsidRDefault="00002747" w:rsidP="00874E0D">
      <w:pPr>
        <w:pStyle w:val="Iauiue"/>
        <w:widowControl/>
        <w:ind w:firstLine="0"/>
        <w:rPr>
          <w:b/>
          <w:sz w:val="28"/>
          <w:szCs w:val="28"/>
          <w:lang w:val="kk-KZ"/>
        </w:rPr>
      </w:pPr>
    </w:p>
    <w:p w:rsidR="00584192" w:rsidRPr="005C7904" w:rsidRDefault="003D703D" w:rsidP="006A6A17">
      <w:pPr>
        <w:pStyle w:val="Iauiue"/>
        <w:widowControl/>
        <w:ind w:firstLine="567"/>
        <w:jc w:val="center"/>
        <w:rPr>
          <w:b/>
          <w:sz w:val="28"/>
          <w:szCs w:val="28"/>
        </w:rPr>
      </w:pPr>
      <w:r>
        <w:rPr>
          <w:b/>
          <w:sz w:val="28"/>
          <w:szCs w:val="28"/>
        </w:rPr>
        <w:t>1</w:t>
      </w:r>
      <w:r w:rsidR="00962F2F">
        <w:rPr>
          <w:b/>
          <w:sz w:val="28"/>
          <w:szCs w:val="28"/>
        </w:rPr>
        <w:t>2</w:t>
      </w:r>
      <w:r w:rsidR="00584192" w:rsidRPr="005C7904">
        <w:rPr>
          <w:b/>
          <w:sz w:val="28"/>
          <w:szCs w:val="28"/>
        </w:rPr>
        <w:t>. Вскрытие конвертов с тендерными заявками</w:t>
      </w:r>
    </w:p>
    <w:p w:rsidR="00FD3055" w:rsidRPr="005C7904" w:rsidRDefault="00FD3055" w:rsidP="006A6A17">
      <w:pPr>
        <w:pStyle w:val="Iauiue"/>
        <w:widowControl/>
        <w:ind w:firstLine="567"/>
        <w:jc w:val="center"/>
        <w:rPr>
          <w:b/>
          <w:sz w:val="28"/>
          <w:szCs w:val="28"/>
        </w:rPr>
      </w:pPr>
    </w:p>
    <w:p w:rsidR="00584192" w:rsidRPr="003A2968" w:rsidRDefault="00A25382" w:rsidP="006A6A17">
      <w:pPr>
        <w:pStyle w:val="BodyTextIndent3"/>
        <w:spacing w:after="0" w:line="240" w:lineRule="auto"/>
        <w:ind w:left="0" w:firstLine="567"/>
        <w:jc w:val="both"/>
        <w:rPr>
          <w:rFonts w:ascii="Times New Roman" w:hAnsi="Times New Roman"/>
          <w:sz w:val="28"/>
          <w:szCs w:val="28"/>
        </w:rPr>
      </w:pPr>
      <w:r w:rsidRPr="00E31A33">
        <w:rPr>
          <w:rFonts w:ascii="Times New Roman" w:hAnsi="Times New Roman"/>
          <w:sz w:val="28"/>
          <w:szCs w:val="28"/>
        </w:rPr>
        <w:t>3</w:t>
      </w:r>
      <w:r w:rsidR="00962F2F">
        <w:rPr>
          <w:rFonts w:ascii="Times New Roman" w:hAnsi="Times New Roman"/>
          <w:sz w:val="28"/>
          <w:szCs w:val="28"/>
          <w:lang w:val="ru-RU"/>
        </w:rPr>
        <w:t>2</w:t>
      </w:r>
      <w:r w:rsidR="00584192" w:rsidRPr="00E31A33">
        <w:rPr>
          <w:rFonts w:ascii="Times New Roman" w:hAnsi="Times New Roman"/>
          <w:sz w:val="28"/>
          <w:szCs w:val="28"/>
        </w:rPr>
        <w:t xml:space="preserve">. Тендерная комиссия вскрывает конверты с тендерными заявками </w:t>
      </w:r>
      <w:r w:rsidR="00584192" w:rsidRPr="00E31A33">
        <w:rPr>
          <w:rFonts w:ascii="Times New Roman" w:hAnsi="Times New Roman"/>
          <w:b/>
          <w:bCs/>
          <w:sz w:val="28"/>
          <w:szCs w:val="28"/>
        </w:rPr>
        <w:t xml:space="preserve">в </w:t>
      </w:r>
      <w:r w:rsidR="00C40669" w:rsidRPr="00E31A33">
        <w:rPr>
          <w:rFonts w:ascii="Times New Roman" w:hAnsi="Times New Roman"/>
          <w:b/>
          <w:bCs/>
          <w:sz w:val="28"/>
          <w:szCs w:val="28"/>
        </w:rPr>
        <w:t>11</w:t>
      </w:r>
      <w:r w:rsidR="00FB4643" w:rsidRPr="00E31A33">
        <w:rPr>
          <w:rFonts w:ascii="Times New Roman" w:hAnsi="Times New Roman"/>
          <w:b/>
          <w:bCs/>
          <w:sz w:val="28"/>
          <w:szCs w:val="28"/>
        </w:rPr>
        <w:t xml:space="preserve"> часов 0</w:t>
      </w:r>
      <w:r w:rsidR="00584192" w:rsidRPr="00E31A33">
        <w:rPr>
          <w:rFonts w:ascii="Times New Roman" w:hAnsi="Times New Roman"/>
          <w:b/>
          <w:bCs/>
          <w:sz w:val="28"/>
          <w:szCs w:val="28"/>
        </w:rPr>
        <w:t>0 минут</w:t>
      </w:r>
      <w:r w:rsidR="00A379D9" w:rsidRPr="00E31A33">
        <w:rPr>
          <w:rFonts w:ascii="Times New Roman" w:hAnsi="Times New Roman"/>
          <w:b/>
          <w:bCs/>
          <w:sz w:val="28"/>
          <w:szCs w:val="28"/>
        </w:rPr>
        <w:t xml:space="preserve"> </w:t>
      </w:r>
      <w:r w:rsidR="00EF289C">
        <w:rPr>
          <w:rFonts w:ascii="Times New Roman" w:hAnsi="Times New Roman"/>
          <w:b/>
          <w:bCs/>
          <w:sz w:val="28"/>
          <w:szCs w:val="28"/>
          <w:lang w:val="ru-RU"/>
        </w:rPr>
        <w:t xml:space="preserve">15 </w:t>
      </w:r>
      <w:r w:rsidR="00BB2783">
        <w:rPr>
          <w:rFonts w:ascii="Times New Roman" w:hAnsi="Times New Roman"/>
          <w:b/>
          <w:bCs/>
          <w:sz w:val="28"/>
          <w:szCs w:val="28"/>
          <w:lang w:val="ru-RU"/>
        </w:rPr>
        <w:t>июня</w:t>
      </w:r>
      <w:r w:rsidR="00EA6672" w:rsidRPr="00EA6672">
        <w:rPr>
          <w:rFonts w:ascii="Times New Roman" w:hAnsi="Times New Roman"/>
          <w:b/>
          <w:bCs/>
          <w:sz w:val="28"/>
          <w:szCs w:val="28"/>
          <w:lang w:val="ru-RU"/>
        </w:rPr>
        <w:t xml:space="preserve"> 202</w:t>
      </w:r>
      <w:r w:rsidR="00833E63">
        <w:rPr>
          <w:rFonts w:ascii="Times New Roman" w:hAnsi="Times New Roman"/>
          <w:b/>
          <w:bCs/>
          <w:sz w:val="28"/>
          <w:szCs w:val="28"/>
          <w:lang w:val="ru-RU"/>
        </w:rPr>
        <w:t>3</w:t>
      </w:r>
      <w:r w:rsidR="00EA6672" w:rsidRPr="00EA6672">
        <w:rPr>
          <w:rFonts w:ascii="Times New Roman" w:hAnsi="Times New Roman"/>
          <w:b/>
          <w:bCs/>
          <w:sz w:val="28"/>
          <w:szCs w:val="28"/>
          <w:lang w:val="ru-RU"/>
        </w:rPr>
        <w:t xml:space="preserve"> года </w:t>
      </w:r>
      <w:r w:rsidR="00584192" w:rsidRPr="003A2968">
        <w:rPr>
          <w:rFonts w:ascii="Times New Roman" w:hAnsi="Times New Roman"/>
          <w:sz w:val="28"/>
          <w:szCs w:val="28"/>
        </w:rPr>
        <w:t xml:space="preserve">по адресу: </w:t>
      </w:r>
      <w:r w:rsidR="00584192" w:rsidRPr="00BB2783">
        <w:rPr>
          <w:rFonts w:ascii="Times New Roman" w:hAnsi="Times New Roman"/>
          <w:sz w:val="28"/>
          <w:szCs w:val="28"/>
        </w:rPr>
        <w:t xml:space="preserve">г. </w:t>
      </w:r>
      <w:r w:rsidR="00BB2783" w:rsidRPr="00BB2783">
        <w:rPr>
          <w:rFonts w:ascii="Times New Roman" w:hAnsi="Times New Roman"/>
          <w:sz w:val="28"/>
          <w:szCs w:val="28"/>
          <w:lang w:val="ru-RU"/>
        </w:rPr>
        <w:t>Алматы</w:t>
      </w:r>
      <w:r w:rsidR="00BB2783" w:rsidRPr="00BB2783">
        <w:rPr>
          <w:rFonts w:ascii="Times New Roman" w:hAnsi="Times New Roman"/>
          <w:sz w:val="28"/>
          <w:szCs w:val="28"/>
        </w:rPr>
        <w:t>, ул.</w:t>
      </w:r>
      <w:r w:rsidR="00BB2783" w:rsidRPr="00BB2783">
        <w:rPr>
          <w:rFonts w:ascii="Times New Roman" w:hAnsi="Times New Roman"/>
          <w:sz w:val="28"/>
          <w:szCs w:val="28"/>
          <w:lang w:val="ru-RU"/>
        </w:rPr>
        <w:t xml:space="preserve"> Бухар Жырау 47</w:t>
      </w:r>
      <w:r w:rsidR="00584192" w:rsidRPr="00BB2783">
        <w:rPr>
          <w:rFonts w:ascii="Times New Roman" w:hAnsi="Times New Roman"/>
          <w:sz w:val="28"/>
          <w:szCs w:val="28"/>
        </w:rPr>
        <w:t xml:space="preserve">0, </w:t>
      </w:r>
      <w:r w:rsidR="00BB2783" w:rsidRPr="00BB2783">
        <w:rPr>
          <w:rFonts w:ascii="Times New Roman" w:hAnsi="Times New Roman"/>
          <w:sz w:val="28"/>
          <w:szCs w:val="28"/>
          <w:lang w:val="ru-RU"/>
        </w:rPr>
        <w:t>кабинет 39</w:t>
      </w:r>
      <w:r w:rsidR="00584192" w:rsidRPr="00BB2783">
        <w:rPr>
          <w:rFonts w:ascii="Times New Roman" w:hAnsi="Times New Roman"/>
          <w:sz w:val="28"/>
          <w:szCs w:val="28"/>
        </w:rPr>
        <w:t xml:space="preserve">, </w:t>
      </w:r>
      <w:r w:rsidR="00BB2783" w:rsidRPr="00BB2783">
        <w:rPr>
          <w:rFonts w:ascii="Times New Roman" w:hAnsi="Times New Roman"/>
          <w:sz w:val="28"/>
          <w:szCs w:val="28"/>
          <w:lang w:val="ru-RU"/>
        </w:rPr>
        <w:t>К</w:t>
      </w:r>
      <w:r w:rsidR="00584192" w:rsidRPr="00BB2783">
        <w:rPr>
          <w:rFonts w:ascii="Times New Roman" w:hAnsi="Times New Roman"/>
          <w:sz w:val="28"/>
          <w:szCs w:val="28"/>
        </w:rPr>
        <w:t>ГП на ПХВ «</w:t>
      </w:r>
      <w:r w:rsidR="00BB2783" w:rsidRPr="00BB2783">
        <w:rPr>
          <w:rFonts w:ascii="Times New Roman" w:hAnsi="Times New Roman"/>
          <w:sz w:val="28"/>
          <w:szCs w:val="28"/>
          <w:lang w:val="ru-RU"/>
        </w:rPr>
        <w:t>Городской центр крови</w:t>
      </w:r>
      <w:r w:rsidR="00584192" w:rsidRPr="00BB2783">
        <w:rPr>
          <w:rFonts w:ascii="Times New Roman" w:hAnsi="Times New Roman"/>
          <w:sz w:val="28"/>
          <w:szCs w:val="28"/>
        </w:rPr>
        <w:t xml:space="preserve">» </w:t>
      </w:r>
      <w:r w:rsidR="00BB2783" w:rsidRPr="00BB2783">
        <w:rPr>
          <w:rFonts w:ascii="Times New Roman" w:hAnsi="Times New Roman"/>
          <w:sz w:val="28"/>
          <w:szCs w:val="28"/>
          <w:lang w:val="ru-RU"/>
        </w:rPr>
        <w:t>УОЗ г</w:t>
      </w:r>
      <w:r w:rsidR="00584192" w:rsidRPr="00BB2783">
        <w:rPr>
          <w:rFonts w:ascii="Times New Roman" w:hAnsi="Times New Roman"/>
          <w:sz w:val="28"/>
          <w:szCs w:val="28"/>
        </w:rPr>
        <w:t>.</w:t>
      </w:r>
      <w:r w:rsidR="00BB2783" w:rsidRPr="00BB2783">
        <w:rPr>
          <w:rFonts w:ascii="Times New Roman" w:hAnsi="Times New Roman"/>
          <w:sz w:val="28"/>
          <w:szCs w:val="28"/>
          <w:lang w:val="ru-RU"/>
        </w:rPr>
        <w:t xml:space="preserve"> Алматы.</w:t>
      </w:r>
      <w:r w:rsidR="00BB2783">
        <w:rPr>
          <w:rFonts w:ascii="Times New Roman" w:hAnsi="Times New Roman"/>
          <w:sz w:val="28"/>
          <w:szCs w:val="28"/>
          <w:lang w:val="ru-RU"/>
        </w:rPr>
        <w:t xml:space="preserve"> </w:t>
      </w:r>
      <w:r w:rsidR="00584192" w:rsidRPr="003A2968">
        <w:rPr>
          <w:rFonts w:ascii="Times New Roman" w:hAnsi="Times New Roman"/>
          <w:sz w:val="28"/>
          <w:szCs w:val="28"/>
        </w:rPr>
        <w:t xml:space="preserve"> </w:t>
      </w:r>
    </w:p>
    <w:p w:rsidR="00584192" w:rsidRPr="00E31A33" w:rsidRDefault="00A25382" w:rsidP="003E3FA5">
      <w:pPr>
        <w:pStyle w:val="BodyTextIndent3"/>
        <w:spacing w:after="0" w:line="240" w:lineRule="auto"/>
        <w:ind w:left="0" w:firstLine="567"/>
        <w:jc w:val="both"/>
        <w:rPr>
          <w:rFonts w:ascii="Times New Roman" w:hAnsi="Times New Roman"/>
          <w:sz w:val="28"/>
          <w:szCs w:val="28"/>
        </w:rPr>
      </w:pPr>
      <w:r w:rsidRPr="003A2968">
        <w:rPr>
          <w:rFonts w:ascii="Times New Roman" w:hAnsi="Times New Roman"/>
          <w:snapToGrid w:val="0"/>
          <w:sz w:val="28"/>
          <w:szCs w:val="28"/>
        </w:rPr>
        <w:t>3</w:t>
      </w:r>
      <w:r w:rsidR="00962F2F">
        <w:rPr>
          <w:rFonts w:ascii="Times New Roman" w:hAnsi="Times New Roman"/>
          <w:snapToGrid w:val="0"/>
          <w:sz w:val="28"/>
          <w:szCs w:val="28"/>
          <w:lang w:val="ru-RU"/>
        </w:rPr>
        <w:t>3</w:t>
      </w:r>
      <w:r w:rsidR="00584192" w:rsidRPr="003A2968">
        <w:rPr>
          <w:rFonts w:ascii="Times New Roman" w:hAnsi="Times New Roman"/>
          <w:snapToGrid w:val="0"/>
          <w:sz w:val="28"/>
          <w:szCs w:val="28"/>
        </w:rPr>
        <w:t xml:space="preserve">. </w:t>
      </w:r>
      <w:r w:rsidR="00584192" w:rsidRPr="003A2968">
        <w:rPr>
          <w:rFonts w:ascii="Times New Roman" w:hAnsi="Times New Roman"/>
          <w:sz w:val="28"/>
          <w:szCs w:val="28"/>
        </w:rPr>
        <w:t xml:space="preserve">Потенциальные поставщики либо их уполномоченные представители вправе присутствовать при вскрытии конвертов с тендерными заявками и должны зарегистрироваться в журнале регистрации </w:t>
      </w:r>
      <w:r w:rsidR="00FB4643" w:rsidRPr="003A2968">
        <w:rPr>
          <w:rFonts w:ascii="Times New Roman" w:hAnsi="Times New Roman"/>
          <w:sz w:val="28"/>
          <w:szCs w:val="28"/>
        </w:rPr>
        <w:t>потенциальных поставщиков,</w:t>
      </w:r>
      <w:r w:rsidR="005F2B5F" w:rsidRPr="003A2968">
        <w:rPr>
          <w:rFonts w:ascii="Times New Roman" w:hAnsi="Times New Roman"/>
          <w:sz w:val="28"/>
          <w:szCs w:val="28"/>
        </w:rPr>
        <w:t xml:space="preserve"> изъявивших желание участвовать при процедуре вскрытия конвертов с тендерными заявками</w:t>
      </w:r>
      <w:r w:rsidR="00584192" w:rsidRPr="003A2968">
        <w:rPr>
          <w:rFonts w:ascii="Times New Roman" w:hAnsi="Times New Roman"/>
          <w:sz w:val="28"/>
          <w:szCs w:val="28"/>
        </w:rPr>
        <w:t>, подтверждая свое присутствие</w:t>
      </w:r>
      <w:r w:rsidR="00584192" w:rsidRPr="003A2968">
        <w:rPr>
          <w:rFonts w:ascii="Times New Roman" w:hAnsi="Times New Roman"/>
          <w:color w:val="C00000"/>
          <w:sz w:val="28"/>
          <w:szCs w:val="28"/>
        </w:rPr>
        <w:t xml:space="preserve"> </w:t>
      </w:r>
      <w:r w:rsidR="00584192" w:rsidRPr="003A2968">
        <w:rPr>
          <w:rFonts w:ascii="Times New Roman" w:hAnsi="Times New Roman"/>
          <w:b/>
          <w:bCs/>
          <w:sz w:val="28"/>
          <w:szCs w:val="28"/>
        </w:rPr>
        <w:t xml:space="preserve">до </w:t>
      </w:r>
      <w:r w:rsidR="00002747" w:rsidRPr="003A2968">
        <w:rPr>
          <w:rFonts w:ascii="Times New Roman" w:hAnsi="Times New Roman"/>
          <w:b/>
          <w:bCs/>
          <w:sz w:val="28"/>
          <w:szCs w:val="28"/>
        </w:rPr>
        <w:t xml:space="preserve">                             </w:t>
      </w:r>
      <w:r w:rsidR="00C40669" w:rsidRPr="003A2968">
        <w:rPr>
          <w:rFonts w:ascii="Times New Roman" w:hAnsi="Times New Roman"/>
          <w:b/>
          <w:bCs/>
          <w:sz w:val="28"/>
          <w:szCs w:val="28"/>
        </w:rPr>
        <w:t>1</w:t>
      </w:r>
      <w:r w:rsidR="00862793">
        <w:rPr>
          <w:rFonts w:ascii="Times New Roman" w:hAnsi="Times New Roman"/>
          <w:b/>
          <w:bCs/>
          <w:sz w:val="28"/>
          <w:szCs w:val="28"/>
          <w:lang w:val="kk-KZ"/>
        </w:rPr>
        <w:t>1</w:t>
      </w:r>
      <w:r w:rsidR="00FB4643" w:rsidRPr="003A2968">
        <w:rPr>
          <w:rFonts w:ascii="Times New Roman" w:hAnsi="Times New Roman"/>
          <w:b/>
          <w:bCs/>
          <w:sz w:val="28"/>
          <w:szCs w:val="28"/>
        </w:rPr>
        <w:t xml:space="preserve"> часов 0</w:t>
      </w:r>
      <w:r w:rsidR="00584192" w:rsidRPr="003A2968">
        <w:rPr>
          <w:rFonts w:ascii="Times New Roman" w:hAnsi="Times New Roman"/>
          <w:b/>
          <w:bCs/>
          <w:sz w:val="28"/>
          <w:szCs w:val="28"/>
        </w:rPr>
        <w:t xml:space="preserve">0 минут </w:t>
      </w:r>
      <w:r w:rsidR="00EF289C">
        <w:rPr>
          <w:rFonts w:ascii="Times New Roman" w:hAnsi="Times New Roman"/>
          <w:b/>
          <w:bCs/>
          <w:sz w:val="28"/>
          <w:szCs w:val="28"/>
          <w:lang w:val="ru-RU"/>
        </w:rPr>
        <w:t xml:space="preserve">15 </w:t>
      </w:r>
      <w:r w:rsidR="00BB2783">
        <w:rPr>
          <w:rFonts w:ascii="Times New Roman" w:hAnsi="Times New Roman"/>
          <w:b/>
          <w:bCs/>
          <w:sz w:val="28"/>
          <w:szCs w:val="28"/>
          <w:lang w:val="ru-RU"/>
        </w:rPr>
        <w:t>июня</w:t>
      </w:r>
      <w:r w:rsidR="00EA6672" w:rsidRPr="00EA6672">
        <w:rPr>
          <w:rFonts w:ascii="Times New Roman" w:hAnsi="Times New Roman"/>
          <w:b/>
          <w:bCs/>
          <w:sz w:val="28"/>
          <w:szCs w:val="28"/>
          <w:lang w:val="ru-RU"/>
        </w:rPr>
        <w:t xml:space="preserve"> 202</w:t>
      </w:r>
      <w:r w:rsidR="00833E63">
        <w:rPr>
          <w:rFonts w:ascii="Times New Roman" w:hAnsi="Times New Roman"/>
          <w:b/>
          <w:bCs/>
          <w:sz w:val="28"/>
          <w:szCs w:val="28"/>
          <w:lang w:val="ru-RU"/>
        </w:rPr>
        <w:t>3</w:t>
      </w:r>
      <w:r w:rsidR="00EA6672" w:rsidRPr="00EA6672">
        <w:rPr>
          <w:rFonts w:ascii="Times New Roman" w:hAnsi="Times New Roman"/>
          <w:b/>
          <w:bCs/>
          <w:sz w:val="28"/>
          <w:szCs w:val="28"/>
          <w:lang w:val="ru-RU"/>
        </w:rPr>
        <w:t xml:space="preserve"> года</w:t>
      </w:r>
      <w:r w:rsidR="00584192" w:rsidRPr="00EA6672">
        <w:rPr>
          <w:rFonts w:ascii="Times New Roman" w:hAnsi="Times New Roman"/>
          <w:b/>
          <w:bCs/>
          <w:sz w:val="28"/>
          <w:szCs w:val="28"/>
          <w:lang w:val="ru-RU"/>
        </w:rPr>
        <w:t>.</w:t>
      </w:r>
    </w:p>
    <w:p w:rsidR="003E3FA5" w:rsidRPr="005C7904" w:rsidRDefault="00D27956" w:rsidP="003E3FA5">
      <w:pPr>
        <w:pStyle w:val="ListParagraph"/>
        <w:spacing w:after="0" w:line="240" w:lineRule="auto"/>
        <w:ind w:left="0" w:firstLine="567"/>
        <w:contextualSpacing w:val="0"/>
        <w:jc w:val="both"/>
        <w:rPr>
          <w:rStyle w:val="s0"/>
          <w:sz w:val="28"/>
          <w:szCs w:val="28"/>
        </w:rPr>
      </w:pPr>
      <w:r w:rsidRPr="00E31A33">
        <w:rPr>
          <w:rFonts w:ascii="Times New Roman" w:hAnsi="Times New Roman"/>
          <w:sz w:val="28"/>
          <w:szCs w:val="28"/>
        </w:rPr>
        <w:t>3</w:t>
      </w:r>
      <w:r w:rsidR="00962F2F">
        <w:rPr>
          <w:rFonts w:ascii="Times New Roman" w:hAnsi="Times New Roman"/>
          <w:sz w:val="28"/>
          <w:szCs w:val="28"/>
        </w:rPr>
        <w:t>4</w:t>
      </w:r>
      <w:r w:rsidR="00584192" w:rsidRPr="00E31A33">
        <w:rPr>
          <w:rFonts w:ascii="Times New Roman" w:hAnsi="Times New Roman"/>
          <w:sz w:val="28"/>
          <w:szCs w:val="28"/>
        </w:rPr>
        <w:t xml:space="preserve">. </w:t>
      </w:r>
      <w:r w:rsidR="003E3FA5" w:rsidRPr="00E31A33">
        <w:rPr>
          <w:rStyle w:val="s0"/>
          <w:sz w:val="28"/>
          <w:szCs w:val="28"/>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w:t>
      </w:r>
      <w:r w:rsidR="003E3FA5" w:rsidRPr="005C7904">
        <w:rPr>
          <w:rStyle w:val="s0"/>
          <w:sz w:val="28"/>
          <w:szCs w:val="28"/>
        </w:rPr>
        <w:t xml:space="preserve">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5F1EBE" w:rsidRDefault="00870927" w:rsidP="00870927">
      <w:pPr>
        <w:pStyle w:val="BodyText"/>
        <w:spacing w:after="0" w:line="240" w:lineRule="auto"/>
        <w:ind w:firstLine="567"/>
        <w:jc w:val="both"/>
        <w:rPr>
          <w:rFonts w:ascii="Times New Roman" w:hAnsi="Times New Roman"/>
          <w:color w:val="000000"/>
          <w:spacing w:val="2"/>
          <w:sz w:val="28"/>
          <w:szCs w:val="28"/>
          <w:shd w:val="clear" w:color="auto" w:fill="FFFFFF"/>
        </w:rPr>
      </w:pPr>
      <w:r w:rsidRPr="00B7230E">
        <w:rPr>
          <w:rFonts w:ascii="Times New Roman" w:hAnsi="Times New Roman"/>
          <w:color w:val="000000"/>
          <w:spacing w:val="2"/>
          <w:sz w:val="28"/>
          <w:szCs w:val="28"/>
          <w:shd w:val="clear" w:color="auto" w:fill="FFFFFF"/>
        </w:rPr>
        <w:t>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rsidR="00870927" w:rsidRPr="00870927" w:rsidRDefault="00870927" w:rsidP="00870927">
      <w:pPr>
        <w:pStyle w:val="BodyText"/>
        <w:spacing w:after="0" w:line="240" w:lineRule="auto"/>
        <w:ind w:firstLine="567"/>
        <w:jc w:val="both"/>
        <w:rPr>
          <w:rFonts w:ascii="Times New Roman" w:hAnsi="Times New Roman"/>
          <w:b/>
          <w:sz w:val="28"/>
          <w:szCs w:val="28"/>
        </w:rPr>
      </w:pPr>
    </w:p>
    <w:p w:rsidR="00584192" w:rsidRPr="005C7904" w:rsidRDefault="00584192" w:rsidP="006A6A17">
      <w:pPr>
        <w:pStyle w:val="BodyText"/>
        <w:spacing w:after="0" w:line="240" w:lineRule="auto"/>
        <w:ind w:firstLine="567"/>
        <w:jc w:val="center"/>
        <w:rPr>
          <w:rFonts w:ascii="Times New Roman" w:hAnsi="Times New Roman"/>
          <w:b/>
          <w:sz w:val="28"/>
          <w:szCs w:val="28"/>
        </w:rPr>
      </w:pPr>
      <w:r w:rsidRPr="005C7904">
        <w:rPr>
          <w:rFonts w:ascii="Times New Roman" w:hAnsi="Times New Roman"/>
          <w:b/>
          <w:sz w:val="28"/>
          <w:szCs w:val="28"/>
        </w:rPr>
        <w:t>1</w:t>
      </w:r>
      <w:r w:rsidR="00962F2F">
        <w:rPr>
          <w:rFonts w:ascii="Times New Roman" w:hAnsi="Times New Roman"/>
          <w:b/>
          <w:sz w:val="28"/>
          <w:szCs w:val="28"/>
        </w:rPr>
        <w:t>3</w:t>
      </w:r>
      <w:r w:rsidRPr="005C7904">
        <w:rPr>
          <w:rFonts w:ascii="Times New Roman" w:hAnsi="Times New Roman"/>
          <w:b/>
          <w:sz w:val="28"/>
          <w:szCs w:val="28"/>
        </w:rPr>
        <w:t>. Оценка</w:t>
      </w:r>
      <w:r w:rsidRPr="005C7904">
        <w:rPr>
          <w:rFonts w:ascii="Times New Roman" w:hAnsi="Times New Roman"/>
          <w:bCs/>
          <w:sz w:val="28"/>
          <w:szCs w:val="28"/>
        </w:rPr>
        <w:t xml:space="preserve"> </w:t>
      </w:r>
      <w:r w:rsidRPr="005C7904">
        <w:rPr>
          <w:rFonts w:ascii="Times New Roman" w:hAnsi="Times New Roman"/>
          <w:b/>
          <w:sz w:val="28"/>
          <w:szCs w:val="28"/>
        </w:rPr>
        <w:t>и сопоставление тендерных заявок</w:t>
      </w:r>
    </w:p>
    <w:p w:rsidR="00584192" w:rsidRPr="005C7904" w:rsidRDefault="00584192" w:rsidP="006A6A17">
      <w:pPr>
        <w:pStyle w:val="BodyText"/>
        <w:spacing w:after="0" w:line="240" w:lineRule="auto"/>
        <w:ind w:firstLine="567"/>
        <w:jc w:val="center"/>
        <w:rPr>
          <w:rFonts w:ascii="Times New Roman" w:hAnsi="Times New Roman"/>
          <w:b/>
          <w:sz w:val="28"/>
          <w:szCs w:val="28"/>
        </w:rPr>
      </w:pPr>
      <w:r w:rsidRPr="005C7904">
        <w:rPr>
          <w:rFonts w:ascii="Times New Roman" w:hAnsi="Times New Roman"/>
          <w:b/>
          <w:sz w:val="28"/>
          <w:szCs w:val="28"/>
        </w:rPr>
        <w:t>Определение выигравшей тендерной заявки</w:t>
      </w:r>
    </w:p>
    <w:p w:rsidR="00FD3055" w:rsidRPr="005C7904" w:rsidRDefault="00FD3055" w:rsidP="006A6A17">
      <w:pPr>
        <w:pStyle w:val="BodyText"/>
        <w:spacing w:after="0" w:line="240" w:lineRule="auto"/>
        <w:ind w:firstLine="567"/>
        <w:jc w:val="center"/>
        <w:rPr>
          <w:rFonts w:ascii="Times New Roman" w:hAnsi="Times New Roman"/>
          <w:b/>
          <w:sz w:val="28"/>
          <w:szCs w:val="28"/>
        </w:rPr>
      </w:pPr>
    </w:p>
    <w:p w:rsidR="003E3FA5" w:rsidRPr="005C7904" w:rsidRDefault="005260FE" w:rsidP="003E3FA5">
      <w:pPr>
        <w:pStyle w:val="ListParagraph"/>
        <w:autoSpaceDE w:val="0"/>
        <w:autoSpaceDN w:val="0"/>
        <w:spacing w:after="0" w:line="240" w:lineRule="auto"/>
        <w:ind w:left="0" w:firstLine="567"/>
        <w:contextualSpacing w:val="0"/>
        <w:jc w:val="both"/>
        <w:rPr>
          <w:rStyle w:val="s0"/>
          <w:sz w:val="28"/>
          <w:szCs w:val="28"/>
        </w:rPr>
      </w:pPr>
      <w:r w:rsidRPr="005C7904">
        <w:rPr>
          <w:rStyle w:val="s0"/>
          <w:sz w:val="28"/>
          <w:szCs w:val="28"/>
          <w:lang w:val="kk-KZ"/>
        </w:rPr>
        <w:t>3</w:t>
      </w:r>
      <w:r w:rsidR="00962F2F">
        <w:rPr>
          <w:rStyle w:val="s0"/>
          <w:sz w:val="28"/>
          <w:szCs w:val="28"/>
          <w:lang w:val="kk-KZ"/>
        </w:rPr>
        <w:t>5</w:t>
      </w:r>
      <w:r w:rsidR="003E3FA5" w:rsidRPr="005C7904">
        <w:rPr>
          <w:rStyle w:val="s0"/>
          <w:sz w:val="28"/>
          <w:szCs w:val="28"/>
        </w:rPr>
        <w:t xml:space="preserve">. Тендерная комиссия осуществляет оценку и сопоставление тендерных заявок. </w:t>
      </w:r>
    </w:p>
    <w:p w:rsidR="003E3FA5" w:rsidRPr="005C7904" w:rsidRDefault="003E3FA5" w:rsidP="003E3FA5">
      <w:pPr>
        <w:pStyle w:val="ListParagraph"/>
        <w:spacing w:after="0" w:line="240" w:lineRule="auto"/>
        <w:ind w:left="0" w:firstLine="709"/>
        <w:jc w:val="both"/>
        <w:rPr>
          <w:rStyle w:val="s0"/>
          <w:sz w:val="28"/>
          <w:szCs w:val="28"/>
        </w:rPr>
      </w:pPr>
      <w:r w:rsidRPr="005C7904">
        <w:rPr>
          <w:rStyle w:val="s0"/>
          <w:sz w:val="28"/>
          <w:szCs w:val="28"/>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 </w:t>
      </w:r>
    </w:p>
    <w:p w:rsidR="003E3FA5" w:rsidRPr="005C7904" w:rsidRDefault="003D703D" w:rsidP="003E3FA5">
      <w:pPr>
        <w:pStyle w:val="ListParagraph"/>
        <w:spacing w:after="0" w:line="240" w:lineRule="auto"/>
        <w:ind w:left="0" w:firstLine="709"/>
        <w:jc w:val="both"/>
        <w:rPr>
          <w:rStyle w:val="s0"/>
          <w:sz w:val="28"/>
          <w:szCs w:val="28"/>
        </w:rPr>
      </w:pPr>
      <w:r>
        <w:rPr>
          <w:rStyle w:val="s0"/>
          <w:sz w:val="28"/>
          <w:szCs w:val="28"/>
        </w:rPr>
        <w:t>3</w:t>
      </w:r>
      <w:r w:rsidR="00962F2F">
        <w:rPr>
          <w:rStyle w:val="s0"/>
          <w:sz w:val="28"/>
          <w:szCs w:val="28"/>
        </w:rPr>
        <w:t>6</w:t>
      </w:r>
      <w:r w:rsidR="003E3FA5" w:rsidRPr="005C7904">
        <w:rPr>
          <w:rStyle w:val="s0"/>
          <w:sz w:val="28"/>
          <w:szCs w:val="28"/>
        </w:rPr>
        <w:t>. Тендерная комиссия отклоняет тендерную заявку в целом или по лоту в случаях:</w:t>
      </w:r>
    </w:p>
    <w:p w:rsidR="00B7230E" w:rsidRPr="00D113D9" w:rsidRDefault="007D1FE8" w:rsidP="00D113D9">
      <w:pPr>
        <w:pStyle w:val="ListParagraph"/>
        <w:autoSpaceDE w:val="0"/>
        <w:autoSpaceDN w:val="0"/>
        <w:spacing w:after="0" w:line="240" w:lineRule="auto"/>
        <w:ind w:left="0" w:firstLine="426"/>
        <w:rPr>
          <w:rFonts w:ascii="Times New Roman" w:hAnsi="Times New Roman"/>
          <w:color w:val="000000"/>
          <w:sz w:val="28"/>
          <w:szCs w:val="28"/>
        </w:rPr>
      </w:pPr>
      <w:r w:rsidRPr="00D113D9">
        <w:rPr>
          <w:rFonts w:ascii="Times New Roman" w:hAnsi="Times New Roman"/>
          <w:color w:val="000000"/>
          <w:sz w:val="28"/>
          <w:szCs w:val="28"/>
        </w:rPr>
        <w:t xml:space="preserve">  </w:t>
      </w:r>
      <w:r w:rsidR="00B7230E" w:rsidRPr="00D113D9">
        <w:rPr>
          <w:rFonts w:ascii="Times New Roman" w:hAnsi="Times New Roman"/>
          <w:color w:val="000000"/>
          <w:sz w:val="28"/>
          <w:szCs w:val="28"/>
        </w:rPr>
        <w:t> </w:t>
      </w:r>
      <w:r w:rsidR="00D113D9">
        <w:rPr>
          <w:rFonts w:ascii="Times New Roman" w:hAnsi="Times New Roman"/>
          <w:color w:val="000000"/>
          <w:sz w:val="28"/>
          <w:szCs w:val="28"/>
        </w:rPr>
        <w:t xml:space="preserve"> </w:t>
      </w:r>
      <w:r w:rsidR="00B7230E" w:rsidRPr="00D113D9">
        <w:rPr>
          <w:rFonts w:ascii="Times New Roman" w:hAnsi="Times New Roman"/>
          <w:color w:val="000000"/>
          <w:sz w:val="28"/>
          <w:szCs w:val="28"/>
        </w:rPr>
        <w:t>1) непредставления гарантийного обеспечения тендерной заявки в соответствии с требованиями настоящих Правил;</w:t>
      </w:r>
    </w:p>
    <w:p w:rsidR="00B7230E" w:rsidRPr="00D113D9" w:rsidRDefault="00B7230E" w:rsidP="00D113D9">
      <w:pPr>
        <w:pStyle w:val="ListParagraph"/>
        <w:autoSpaceDE w:val="0"/>
        <w:autoSpaceDN w:val="0"/>
        <w:spacing w:after="0" w:line="240" w:lineRule="auto"/>
        <w:ind w:left="0" w:firstLine="426"/>
        <w:jc w:val="both"/>
        <w:rPr>
          <w:rFonts w:ascii="Times New Roman" w:hAnsi="Times New Roman"/>
          <w:color w:val="000000"/>
          <w:sz w:val="28"/>
          <w:szCs w:val="28"/>
        </w:rPr>
      </w:pPr>
      <w:r w:rsidRPr="00D113D9">
        <w:rPr>
          <w:rFonts w:ascii="Times New Roman" w:hAnsi="Times New Roman"/>
          <w:color w:val="000000"/>
          <w:sz w:val="28"/>
          <w:szCs w:val="28"/>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B7230E" w:rsidRPr="00D113D9" w:rsidRDefault="00B7230E" w:rsidP="00D113D9">
      <w:pPr>
        <w:pStyle w:val="ListParagraph"/>
        <w:autoSpaceDE w:val="0"/>
        <w:autoSpaceDN w:val="0"/>
        <w:spacing w:after="0" w:line="240" w:lineRule="auto"/>
        <w:ind w:left="0" w:firstLine="426"/>
        <w:jc w:val="both"/>
        <w:rPr>
          <w:rFonts w:ascii="Times New Roman" w:hAnsi="Times New Roman"/>
          <w:color w:val="000000"/>
          <w:sz w:val="28"/>
          <w:szCs w:val="28"/>
        </w:rPr>
      </w:pPr>
      <w:r w:rsidRPr="00D113D9">
        <w:rPr>
          <w:rFonts w:ascii="Times New Roman" w:hAnsi="Times New Roman"/>
          <w:color w:val="000000"/>
          <w:sz w:val="28"/>
          <w:szCs w:val="28"/>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B7230E" w:rsidRPr="00D113D9" w:rsidRDefault="00B7230E" w:rsidP="00D113D9">
      <w:pPr>
        <w:pStyle w:val="ListParagraph"/>
        <w:autoSpaceDE w:val="0"/>
        <w:autoSpaceDN w:val="0"/>
        <w:spacing w:after="0" w:line="240" w:lineRule="auto"/>
        <w:ind w:left="0" w:firstLine="426"/>
        <w:jc w:val="both"/>
        <w:rPr>
          <w:rFonts w:ascii="Times New Roman" w:hAnsi="Times New Roman"/>
          <w:color w:val="000000"/>
          <w:sz w:val="28"/>
          <w:szCs w:val="28"/>
        </w:rPr>
      </w:pPr>
      <w:r w:rsidRPr="00D113D9">
        <w:rPr>
          <w:rFonts w:ascii="Times New Roman" w:hAnsi="Times New Roman"/>
          <w:color w:val="000000"/>
          <w:sz w:val="28"/>
          <w:szCs w:val="28"/>
        </w:rPr>
        <w:t>   </w:t>
      </w:r>
      <w:r w:rsidR="00D113D9">
        <w:rPr>
          <w:rFonts w:ascii="Times New Roman" w:hAnsi="Times New Roman"/>
          <w:color w:val="000000"/>
          <w:sz w:val="28"/>
          <w:szCs w:val="28"/>
        </w:rPr>
        <w:t>4</w:t>
      </w:r>
      <w:r w:rsidRPr="00D113D9">
        <w:rPr>
          <w:rFonts w:ascii="Times New Roman" w:hAnsi="Times New Roman"/>
          <w:color w:val="000000"/>
          <w:sz w:val="28"/>
          <w:szCs w:val="28"/>
        </w:rPr>
        <w:t>)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B7230E" w:rsidRPr="00D113D9" w:rsidRDefault="00B7230E" w:rsidP="00D113D9">
      <w:pPr>
        <w:pStyle w:val="ListParagraph"/>
        <w:autoSpaceDE w:val="0"/>
        <w:autoSpaceDN w:val="0"/>
        <w:spacing w:after="0" w:line="240" w:lineRule="auto"/>
        <w:ind w:left="0" w:firstLine="426"/>
        <w:jc w:val="both"/>
        <w:rPr>
          <w:rFonts w:ascii="Times New Roman" w:hAnsi="Times New Roman"/>
          <w:color w:val="000000"/>
          <w:sz w:val="28"/>
          <w:szCs w:val="28"/>
        </w:rPr>
      </w:pPr>
      <w:r w:rsidRPr="00D113D9">
        <w:rPr>
          <w:rFonts w:ascii="Times New Roman" w:hAnsi="Times New Roman"/>
          <w:color w:val="000000"/>
          <w:sz w:val="28"/>
          <w:szCs w:val="28"/>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7230E" w:rsidRPr="00D113D9" w:rsidRDefault="00B7230E" w:rsidP="00D113D9">
      <w:pPr>
        <w:pStyle w:val="ListParagraph"/>
        <w:autoSpaceDE w:val="0"/>
        <w:autoSpaceDN w:val="0"/>
        <w:spacing w:after="0" w:line="240" w:lineRule="auto"/>
        <w:ind w:left="0" w:firstLine="426"/>
        <w:jc w:val="both"/>
        <w:rPr>
          <w:rFonts w:ascii="Times New Roman" w:hAnsi="Times New Roman"/>
          <w:color w:val="000000"/>
          <w:sz w:val="28"/>
          <w:szCs w:val="28"/>
        </w:rPr>
      </w:pPr>
      <w:r w:rsidRPr="00D113D9">
        <w:rPr>
          <w:rFonts w:ascii="Times New Roman" w:hAnsi="Times New Roman"/>
          <w:color w:val="000000"/>
          <w:sz w:val="28"/>
          <w:szCs w:val="28"/>
        </w:rPr>
        <w:t> </w:t>
      </w:r>
      <w:r w:rsidR="00D113D9">
        <w:rPr>
          <w:rFonts w:ascii="Times New Roman" w:hAnsi="Times New Roman"/>
          <w:color w:val="000000"/>
          <w:sz w:val="28"/>
          <w:szCs w:val="28"/>
        </w:rPr>
        <w:t xml:space="preserve"> </w:t>
      </w:r>
      <w:r w:rsidRPr="00D113D9">
        <w:rPr>
          <w:rFonts w:ascii="Times New Roman" w:hAnsi="Times New Roman"/>
          <w:color w:val="000000"/>
          <w:sz w:val="28"/>
          <w:szCs w:val="28"/>
        </w:rPr>
        <w:t>6) непредставления технической спецификации в соответствии с требованиями настоящих Правил;</w:t>
      </w:r>
    </w:p>
    <w:p w:rsidR="00B7230E" w:rsidRPr="00D113D9" w:rsidRDefault="00D113D9" w:rsidP="00D113D9">
      <w:pPr>
        <w:pStyle w:val="ListParagraph"/>
        <w:autoSpaceDE w:val="0"/>
        <w:autoSpaceDN w:val="0"/>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   7</w:t>
      </w:r>
      <w:r w:rsidR="00B7230E" w:rsidRPr="00D113D9">
        <w:rPr>
          <w:rFonts w:ascii="Times New Roman" w:hAnsi="Times New Roman"/>
          <w:color w:val="000000"/>
          <w:sz w:val="28"/>
          <w:szCs w:val="28"/>
        </w:rPr>
        <w:t>)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B7230E" w:rsidRPr="00D113D9" w:rsidRDefault="00B7230E" w:rsidP="00D113D9">
      <w:pPr>
        <w:pStyle w:val="ListParagraph"/>
        <w:autoSpaceDE w:val="0"/>
        <w:autoSpaceDN w:val="0"/>
        <w:spacing w:after="0" w:line="240" w:lineRule="auto"/>
        <w:ind w:left="0" w:firstLine="426"/>
        <w:jc w:val="both"/>
        <w:rPr>
          <w:rFonts w:ascii="Times New Roman" w:hAnsi="Times New Roman"/>
          <w:color w:val="000000"/>
          <w:sz w:val="28"/>
          <w:szCs w:val="28"/>
        </w:rPr>
      </w:pPr>
      <w:r w:rsidRPr="00D113D9">
        <w:rPr>
          <w:rFonts w:ascii="Times New Roman" w:hAnsi="Times New Roman"/>
          <w:color w:val="000000"/>
          <w:sz w:val="28"/>
          <w:szCs w:val="28"/>
        </w:rPr>
        <w:t>  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B7230E" w:rsidRPr="00D113D9" w:rsidRDefault="00B7230E" w:rsidP="00D113D9">
      <w:pPr>
        <w:pStyle w:val="ListParagraph"/>
        <w:autoSpaceDE w:val="0"/>
        <w:autoSpaceDN w:val="0"/>
        <w:spacing w:after="0" w:line="240" w:lineRule="auto"/>
        <w:ind w:left="0" w:firstLine="426"/>
        <w:jc w:val="both"/>
        <w:rPr>
          <w:rFonts w:ascii="Times New Roman" w:hAnsi="Times New Roman"/>
          <w:color w:val="000000"/>
          <w:sz w:val="28"/>
          <w:szCs w:val="28"/>
        </w:rPr>
      </w:pPr>
      <w:r w:rsidRPr="00D113D9">
        <w:rPr>
          <w:rFonts w:ascii="Times New Roman" w:hAnsi="Times New Roman"/>
          <w:color w:val="000000"/>
          <w:sz w:val="28"/>
          <w:szCs w:val="28"/>
        </w:rPr>
        <w:t>    9) причастности к процедуре банкротства либо ликвидации;</w:t>
      </w:r>
    </w:p>
    <w:p w:rsidR="00B7230E" w:rsidRPr="00D113D9" w:rsidRDefault="00B7230E" w:rsidP="00D113D9">
      <w:pPr>
        <w:pStyle w:val="ListParagraph"/>
        <w:autoSpaceDE w:val="0"/>
        <w:autoSpaceDN w:val="0"/>
        <w:spacing w:after="0" w:line="240" w:lineRule="auto"/>
        <w:ind w:left="0" w:firstLine="426"/>
        <w:jc w:val="both"/>
        <w:rPr>
          <w:rFonts w:ascii="Times New Roman" w:hAnsi="Times New Roman"/>
          <w:color w:val="000000"/>
          <w:sz w:val="28"/>
          <w:szCs w:val="28"/>
        </w:rPr>
      </w:pPr>
      <w:r w:rsidRPr="00D113D9">
        <w:rPr>
          <w:rFonts w:ascii="Times New Roman" w:hAnsi="Times New Roman"/>
          <w:color w:val="000000"/>
          <w:sz w:val="28"/>
          <w:szCs w:val="28"/>
        </w:rPr>
        <w:t>   </w:t>
      </w:r>
      <w:r w:rsidR="00D113D9">
        <w:rPr>
          <w:rFonts w:ascii="Times New Roman" w:hAnsi="Times New Roman"/>
          <w:color w:val="000000"/>
          <w:sz w:val="28"/>
          <w:szCs w:val="28"/>
        </w:rPr>
        <w:t>1</w:t>
      </w:r>
      <w:r w:rsidRPr="00D113D9">
        <w:rPr>
          <w:rFonts w:ascii="Times New Roman" w:hAnsi="Times New Roman"/>
          <w:color w:val="000000"/>
          <w:sz w:val="28"/>
          <w:szCs w:val="28"/>
        </w:rPr>
        <w:t>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B7230E" w:rsidRPr="00D113D9" w:rsidRDefault="00B7230E" w:rsidP="00D113D9">
      <w:pPr>
        <w:pStyle w:val="ListParagraph"/>
        <w:autoSpaceDE w:val="0"/>
        <w:autoSpaceDN w:val="0"/>
        <w:spacing w:after="0" w:line="240" w:lineRule="auto"/>
        <w:ind w:left="0" w:firstLine="426"/>
        <w:jc w:val="both"/>
        <w:rPr>
          <w:rFonts w:ascii="Times New Roman" w:hAnsi="Times New Roman"/>
          <w:color w:val="000000"/>
          <w:sz w:val="28"/>
          <w:szCs w:val="28"/>
        </w:rPr>
      </w:pPr>
      <w:r w:rsidRPr="00D113D9">
        <w:rPr>
          <w:rFonts w:ascii="Times New Roman" w:hAnsi="Times New Roman"/>
          <w:color w:val="000000"/>
          <w:sz w:val="28"/>
          <w:szCs w:val="28"/>
        </w:rPr>
        <w:t>   </w:t>
      </w:r>
      <w:r w:rsidR="00D113D9">
        <w:rPr>
          <w:rFonts w:ascii="Times New Roman" w:hAnsi="Times New Roman"/>
          <w:color w:val="000000"/>
          <w:sz w:val="28"/>
          <w:szCs w:val="28"/>
        </w:rPr>
        <w:t>1</w:t>
      </w:r>
      <w:r w:rsidRPr="00D113D9">
        <w:rPr>
          <w:rFonts w:ascii="Times New Roman" w:hAnsi="Times New Roman"/>
          <w:color w:val="000000"/>
          <w:sz w:val="28"/>
          <w:szCs w:val="28"/>
        </w:rPr>
        <w:t>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B7230E" w:rsidRPr="00D113D9" w:rsidRDefault="00B7230E" w:rsidP="00D113D9">
      <w:pPr>
        <w:pStyle w:val="ListParagraph"/>
        <w:autoSpaceDE w:val="0"/>
        <w:autoSpaceDN w:val="0"/>
        <w:spacing w:after="0" w:line="240" w:lineRule="auto"/>
        <w:ind w:left="0" w:firstLine="426"/>
        <w:jc w:val="both"/>
        <w:rPr>
          <w:rFonts w:ascii="Times New Roman" w:hAnsi="Times New Roman"/>
          <w:color w:val="000000"/>
          <w:sz w:val="28"/>
          <w:szCs w:val="28"/>
        </w:rPr>
      </w:pPr>
      <w:r w:rsidRPr="00D113D9">
        <w:rPr>
          <w:rFonts w:ascii="Times New Roman" w:hAnsi="Times New Roman"/>
          <w:color w:val="000000"/>
          <w:sz w:val="28"/>
          <w:szCs w:val="28"/>
        </w:rPr>
        <w:t>  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B7230E" w:rsidRPr="00D113D9" w:rsidRDefault="00B7230E" w:rsidP="00D113D9">
      <w:pPr>
        <w:pStyle w:val="ListParagraph"/>
        <w:autoSpaceDE w:val="0"/>
        <w:autoSpaceDN w:val="0"/>
        <w:spacing w:after="0" w:line="240" w:lineRule="auto"/>
        <w:ind w:left="0" w:firstLine="426"/>
        <w:jc w:val="both"/>
        <w:rPr>
          <w:rFonts w:ascii="Times New Roman" w:hAnsi="Times New Roman"/>
          <w:color w:val="000000"/>
          <w:sz w:val="28"/>
          <w:szCs w:val="28"/>
        </w:rPr>
      </w:pPr>
      <w:r w:rsidRPr="00D113D9">
        <w:rPr>
          <w:rFonts w:ascii="Times New Roman" w:hAnsi="Times New Roman"/>
          <w:color w:val="000000"/>
          <w:sz w:val="28"/>
          <w:szCs w:val="28"/>
        </w:rPr>
        <w:t>    13) несоответствия требованиям пункта 10 Правил;</w:t>
      </w:r>
    </w:p>
    <w:p w:rsidR="00B7230E" w:rsidRPr="00D113D9" w:rsidRDefault="00B7230E" w:rsidP="00D113D9">
      <w:pPr>
        <w:pStyle w:val="ListParagraph"/>
        <w:autoSpaceDE w:val="0"/>
        <w:autoSpaceDN w:val="0"/>
        <w:spacing w:after="0" w:line="240" w:lineRule="auto"/>
        <w:ind w:left="0" w:firstLine="426"/>
        <w:jc w:val="both"/>
        <w:rPr>
          <w:rFonts w:ascii="Times New Roman" w:hAnsi="Times New Roman"/>
          <w:color w:val="000000"/>
          <w:sz w:val="28"/>
          <w:szCs w:val="28"/>
        </w:rPr>
      </w:pPr>
      <w:r w:rsidRPr="00D113D9">
        <w:rPr>
          <w:rFonts w:ascii="Times New Roman" w:hAnsi="Times New Roman"/>
          <w:color w:val="000000"/>
          <w:sz w:val="28"/>
          <w:szCs w:val="28"/>
        </w:rPr>
        <w:t>    14) установленных пунктами 15, 21 Правил;</w:t>
      </w:r>
    </w:p>
    <w:p w:rsidR="00B7230E" w:rsidRPr="00D113D9" w:rsidRDefault="00B7230E" w:rsidP="00D113D9">
      <w:pPr>
        <w:pStyle w:val="ListParagraph"/>
        <w:autoSpaceDE w:val="0"/>
        <w:autoSpaceDN w:val="0"/>
        <w:spacing w:after="0" w:line="240" w:lineRule="auto"/>
        <w:ind w:left="0" w:firstLine="426"/>
        <w:jc w:val="both"/>
        <w:rPr>
          <w:rFonts w:ascii="Times New Roman" w:hAnsi="Times New Roman"/>
          <w:color w:val="000000"/>
          <w:sz w:val="28"/>
          <w:szCs w:val="28"/>
        </w:rPr>
      </w:pPr>
      <w:r w:rsidRPr="00D113D9">
        <w:rPr>
          <w:rFonts w:ascii="Times New Roman" w:hAnsi="Times New Roman"/>
          <w:color w:val="000000"/>
          <w:sz w:val="28"/>
          <w:szCs w:val="28"/>
        </w:rPr>
        <w:t>    15) если тендерная заявка имеет более короткий срок действия, чем указано в условиях тендерной документации;</w:t>
      </w:r>
    </w:p>
    <w:p w:rsidR="00B7230E" w:rsidRPr="00D113D9" w:rsidRDefault="00B7230E" w:rsidP="00D113D9">
      <w:pPr>
        <w:pStyle w:val="ListParagraph"/>
        <w:autoSpaceDE w:val="0"/>
        <w:autoSpaceDN w:val="0"/>
        <w:spacing w:after="0" w:line="240" w:lineRule="auto"/>
        <w:ind w:left="0" w:firstLine="426"/>
        <w:jc w:val="both"/>
        <w:rPr>
          <w:rFonts w:ascii="Times New Roman" w:hAnsi="Times New Roman"/>
          <w:color w:val="000000"/>
          <w:sz w:val="28"/>
          <w:szCs w:val="28"/>
        </w:rPr>
      </w:pPr>
      <w:r w:rsidRPr="00D113D9">
        <w:rPr>
          <w:rFonts w:ascii="Times New Roman" w:hAnsi="Times New Roman"/>
          <w:color w:val="000000"/>
          <w:sz w:val="28"/>
          <w:szCs w:val="28"/>
        </w:rPr>
        <w:t>    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B7230E" w:rsidRPr="00D113D9" w:rsidRDefault="00B7230E" w:rsidP="00D113D9">
      <w:pPr>
        <w:pStyle w:val="ListParagraph"/>
        <w:autoSpaceDE w:val="0"/>
        <w:autoSpaceDN w:val="0"/>
        <w:spacing w:after="0" w:line="240" w:lineRule="auto"/>
        <w:ind w:left="0" w:firstLine="426"/>
        <w:jc w:val="both"/>
        <w:rPr>
          <w:rFonts w:ascii="Times New Roman" w:hAnsi="Times New Roman"/>
          <w:color w:val="000000"/>
          <w:sz w:val="28"/>
          <w:szCs w:val="28"/>
        </w:rPr>
      </w:pPr>
      <w:r w:rsidRPr="00D113D9">
        <w:rPr>
          <w:rFonts w:ascii="Times New Roman" w:hAnsi="Times New Roman"/>
          <w:color w:val="000000"/>
          <w:sz w:val="28"/>
          <w:szCs w:val="28"/>
        </w:rPr>
        <w:t>    </w:t>
      </w:r>
      <w:r w:rsidR="00D113D9">
        <w:rPr>
          <w:rFonts w:ascii="Times New Roman" w:hAnsi="Times New Roman"/>
          <w:color w:val="000000"/>
          <w:sz w:val="28"/>
          <w:szCs w:val="28"/>
        </w:rPr>
        <w:t>1</w:t>
      </w:r>
      <w:r w:rsidRPr="00D113D9">
        <w:rPr>
          <w:rFonts w:ascii="Times New Roman" w:hAnsi="Times New Roman"/>
          <w:color w:val="000000"/>
          <w:sz w:val="28"/>
          <w:szCs w:val="28"/>
        </w:rPr>
        <w:t>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B7230E" w:rsidRPr="00D113D9" w:rsidRDefault="00B7230E" w:rsidP="00D113D9">
      <w:pPr>
        <w:pStyle w:val="ListParagraph"/>
        <w:autoSpaceDE w:val="0"/>
        <w:autoSpaceDN w:val="0"/>
        <w:spacing w:after="0" w:line="240" w:lineRule="auto"/>
        <w:ind w:left="0" w:firstLine="426"/>
        <w:jc w:val="both"/>
        <w:rPr>
          <w:rFonts w:ascii="Times New Roman" w:hAnsi="Times New Roman"/>
          <w:color w:val="000000"/>
          <w:sz w:val="28"/>
          <w:szCs w:val="28"/>
        </w:rPr>
      </w:pPr>
      <w:r w:rsidRPr="00D113D9">
        <w:rPr>
          <w:rFonts w:ascii="Times New Roman" w:hAnsi="Times New Roman"/>
          <w:color w:val="000000"/>
          <w:sz w:val="28"/>
          <w:szCs w:val="28"/>
        </w:rPr>
        <w:t>    </w:t>
      </w:r>
      <w:r w:rsidR="00D113D9">
        <w:rPr>
          <w:rFonts w:ascii="Times New Roman" w:hAnsi="Times New Roman"/>
          <w:color w:val="000000"/>
          <w:sz w:val="28"/>
          <w:szCs w:val="28"/>
        </w:rPr>
        <w:t>1</w:t>
      </w:r>
      <w:r w:rsidRPr="00D113D9">
        <w:rPr>
          <w:rFonts w:ascii="Times New Roman" w:hAnsi="Times New Roman"/>
          <w:color w:val="000000"/>
          <w:sz w:val="28"/>
          <w:szCs w:val="28"/>
        </w:rPr>
        <w:t>8)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B7230E" w:rsidRPr="00D113D9" w:rsidRDefault="00B7230E" w:rsidP="00D113D9">
      <w:pPr>
        <w:pStyle w:val="ListParagraph"/>
        <w:autoSpaceDE w:val="0"/>
        <w:autoSpaceDN w:val="0"/>
        <w:spacing w:after="0" w:line="240" w:lineRule="auto"/>
        <w:ind w:left="0" w:firstLine="426"/>
        <w:jc w:val="both"/>
        <w:rPr>
          <w:rFonts w:ascii="Times New Roman" w:hAnsi="Times New Roman"/>
          <w:color w:val="000000"/>
          <w:sz w:val="28"/>
          <w:szCs w:val="28"/>
        </w:rPr>
      </w:pPr>
      <w:r w:rsidRPr="00D113D9">
        <w:rPr>
          <w:rFonts w:ascii="Times New Roman" w:hAnsi="Times New Roman"/>
          <w:color w:val="000000"/>
          <w:sz w:val="28"/>
          <w:szCs w:val="28"/>
        </w:rPr>
        <w:t>   19) несоответствия потенциального поставщика и (или) соисполнителя предъявляемым квалификационным требованиям;</w:t>
      </w:r>
    </w:p>
    <w:p w:rsidR="00B7230E" w:rsidRPr="00D113D9" w:rsidRDefault="00B7230E" w:rsidP="00D113D9">
      <w:pPr>
        <w:pStyle w:val="ListParagraph"/>
        <w:autoSpaceDE w:val="0"/>
        <w:autoSpaceDN w:val="0"/>
        <w:spacing w:after="0" w:line="240" w:lineRule="auto"/>
        <w:ind w:left="0" w:firstLine="426"/>
        <w:jc w:val="both"/>
        <w:rPr>
          <w:rFonts w:ascii="Times New Roman" w:hAnsi="Times New Roman"/>
          <w:color w:val="000000"/>
          <w:sz w:val="28"/>
          <w:szCs w:val="28"/>
        </w:rPr>
      </w:pPr>
      <w:r w:rsidRPr="00D113D9">
        <w:rPr>
          <w:rFonts w:ascii="Times New Roman" w:hAnsi="Times New Roman"/>
          <w:color w:val="000000"/>
          <w:sz w:val="28"/>
          <w:szCs w:val="28"/>
        </w:rPr>
        <w:t>   20) установления факта аффилированности в нарушение требований настоящих Правил.</w:t>
      </w:r>
    </w:p>
    <w:p w:rsidR="003E3FA5" w:rsidRPr="005C7904" w:rsidRDefault="005F1EBE" w:rsidP="00B7230E">
      <w:pPr>
        <w:pStyle w:val="ListParagraph"/>
        <w:autoSpaceDE w:val="0"/>
        <w:autoSpaceDN w:val="0"/>
        <w:spacing w:after="0" w:line="240" w:lineRule="auto"/>
        <w:ind w:left="0" w:firstLine="426"/>
        <w:jc w:val="both"/>
        <w:rPr>
          <w:rFonts w:ascii="Times New Roman" w:hAnsi="Times New Roman"/>
          <w:sz w:val="28"/>
          <w:szCs w:val="28"/>
        </w:rPr>
      </w:pPr>
      <w:r>
        <w:rPr>
          <w:rFonts w:ascii="Times New Roman" w:hAnsi="Times New Roman"/>
          <w:sz w:val="28"/>
          <w:szCs w:val="28"/>
        </w:rPr>
        <w:t>3</w:t>
      </w:r>
      <w:r w:rsidR="00962F2F">
        <w:rPr>
          <w:rFonts w:ascii="Times New Roman" w:hAnsi="Times New Roman"/>
          <w:sz w:val="28"/>
          <w:szCs w:val="28"/>
        </w:rPr>
        <w:t>7</w:t>
      </w:r>
      <w:r w:rsidR="003E3FA5" w:rsidRPr="005C7904">
        <w:rPr>
          <w:rFonts w:ascii="Times New Roman" w:hAnsi="Times New Roman"/>
          <w:sz w:val="28"/>
          <w:szCs w:val="28"/>
        </w:rPr>
        <w:t xml:space="preserve">. Если тендер в целом или какой-либо его лот признаны несостоявшимися, </w:t>
      </w:r>
      <w:r w:rsidR="00A25382" w:rsidRPr="005C7904">
        <w:rPr>
          <w:rFonts w:ascii="Times New Roman" w:hAnsi="Times New Roman"/>
          <w:sz w:val="28"/>
          <w:szCs w:val="28"/>
        </w:rPr>
        <w:t>О</w:t>
      </w:r>
      <w:r w:rsidR="003E3FA5" w:rsidRPr="005C7904">
        <w:rPr>
          <w:rFonts w:ascii="Times New Roman" w:hAnsi="Times New Roman"/>
          <w:sz w:val="28"/>
          <w:szCs w:val="28"/>
        </w:rPr>
        <w:t xml:space="preserve">рганизатор </w:t>
      </w:r>
      <w:r w:rsidR="00A25382" w:rsidRPr="005C7904">
        <w:rPr>
          <w:rFonts w:ascii="Times New Roman" w:hAnsi="Times New Roman"/>
          <w:sz w:val="28"/>
          <w:szCs w:val="28"/>
        </w:rPr>
        <w:t>тендера</w:t>
      </w:r>
      <w:r w:rsidR="003E3FA5" w:rsidRPr="005C7904">
        <w:rPr>
          <w:rFonts w:ascii="Times New Roman" w:hAnsi="Times New Roman"/>
          <w:sz w:val="28"/>
          <w:szCs w:val="28"/>
        </w:rPr>
        <w:t xml:space="preserve"> </w:t>
      </w:r>
      <w:r w:rsidR="00A25382" w:rsidRPr="005C7904">
        <w:rPr>
          <w:rFonts w:ascii="Times New Roman" w:hAnsi="Times New Roman"/>
          <w:sz w:val="28"/>
          <w:szCs w:val="28"/>
        </w:rPr>
        <w:t>осуществляют мероприятия, предусмотренны</w:t>
      </w:r>
      <w:r w:rsidR="005443AB">
        <w:rPr>
          <w:rFonts w:ascii="Times New Roman" w:hAnsi="Times New Roman"/>
          <w:sz w:val="28"/>
          <w:szCs w:val="28"/>
        </w:rPr>
        <w:t xml:space="preserve">й </w:t>
      </w:r>
      <w:r w:rsidR="003D703D">
        <w:rPr>
          <w:rFonts w:ascii="Times New Roman" w:hAnsi="Times New Roman"/>
          <w:sz w:val="28"/>
          <w:szCs w:val="28"/>
        </w:rPr>
        <w:t>пункт</w:t>
      </w:r>
      <w:r w:rsidR="005443AB">
        <w:rPr>
          <w:rFonts w:ascii="Times New Roman" w:hAnsi="Times New Roman"/>
          <w:sz w:val="28"/>
          <w:szCs w:val="28"/>
        </w:rPr>
        <w:t>ом</w:t>
      </w:r>
      <w:r w:rsidR="003D703D">
        <w:rPr>
          <w:rFonts w:ascii="Times New Roman" w:hAnsi="Times New Roman"/>
          <w:sz w:val="28"/>
          <w:szCs w:val="28"/>
        </w:rPr>
        <w:t xml:space="preserve"> </w:t>
      </w:r>
      <w:r w:rsidR="009177F1">
        <w:rPr>
          <w:rFonts w:ascii="Times New Roman" w:hAnsi="Times New Roman"/>
          <w:sz w:val="28"/>
          <w:szCs w:val="28"/>
        </w:rPr>
        <w:t>130-40</w:t>
      </w:r>
      <w:r w:rsidR="008D21F7" w:rsidRPr="005C7904">
        <w:rPr>
          <w:rFonts w:ascii="Times New Roman" w:hAnsi="Times New Roman"/>
          <w:sz w:val="28"/>
          <w:szCs w:val="28"/>
        </w:rPr>
        <w:t xml:space="preserve">  Правил. </w:t>
      </w:r>
    </w:p>
    <w:p w:rsidR="003E3FA5" w:rsidRPr="005C7904" w:rsidRDefault="005F1EBE" w:rsidP="007D1FE8">
      <w:pPr>
        <w:pStyle w:val="ListParagraph"/>
        <w:autoSpaceDE w:val="0"/>
        <w:autoSpaceDN w:val="0"/>
        <w:spacing w:after="0" w:line="240" w:lineRule="auto"/>
        <w:ind w:left="0" w:firstLine="426"/>
        <w:contextualSpacing w:val="0"/>
        <w:jc w:val="both"/>
        <w:rPr>
          <w:rStyle w:val="s0"/>
          <w:color w:val="auto"/>
          <w:sz w:val="28"/>
          <w:szCs w:val="28"/>
        </w:rPr>
      </w:pPr>
      <w:r>
        <w:rPr>
          <w:rFonts w:ascii="Times New Roman" w:hAnsi="Times New Roman"/>
          <w:sz w:val="28"/>
          <w:szCs w:val="28"/>
        </w:rPr>
        <w:t>3</w:t>
      </w:r>
      <w:r w:rsidR="00962F2F">
        <w:rPr>
          <w:rFonts w:ascii="Times New Roman" w:hAnsi="Times New Roman"/>
          <w:sz w:val="28"/>
          <w:szCs w:val="28"/>
        </w:rPr>
        <w:t>8</w:t>
      </w:r>
      <w:r w:rsidR="003E3FA5" w:rsidRPr="005C7904">
        <w:rPr>
          <w:rFonts w:ascii="Times New Roman" w:hAnsi="Times New Roman"/>
          <w:sz w:val="28"/>
          <w:szCs w:val="28"/>
        </w:rPr>
        <w:t xml:space="preserve">. </w:t>
      </w:r>
      <w:r w:rsidR="003E3FA5" w:rsidRPr="005C7904">
        <w:rPr>
          <w:rStyle w:val="s0"/>
          <w:sz w:val="28"/>
          <w:szCs w:val="28"/>
        </w:rPr>
        <w:t>Закуп</w:t>
      </w:r>
      <w:r w:rsidR="00936D24" w:rsidRPr="005C7904">
        <w:rPr>
          <w:rStyle w:val="s0"/>
          <w:sz w:val="28"/>
          <w:szCs w:val="28"/>
        </w:rPr>
        <w:t xml:space="preserve"> способом тендера или его какой</w:t>
      </w:r>
      <w:r w:rsidR="003E3FA5" w:rsidRPr="005C7904">
        <w:rPr>
          <w:rStyle w:val="s0"/>
          <w:sz w:val="28"/>
          <w:szCs w:val="28"/>
        </w:rPr>
        <w:t xml:space="preserve">-либо лот признаются несостоявшимися по </w:t>
      </w:r>
      <w:r w:rsidR="00A25382" w:rsidRPr="005C7904">
        <w:rPr>
          <w:rStyle w:val="s0"/>
          <w:sz w:val="28"/>
          <w:szCs w:val="28"/>
        </w:rPr>
        <w:t>основани</w:t>
      </w:r>
      <w:r w:rsidR="007D1FE8">
        <w:rPr>
          <w:rStyle w:val="s0"/>
          <w:sz w:val="28"/>
          <w:szCs w:val="28"/>
        </w:rPr>
        <w:t xml:space="preserve">ям, оговоренным в пункте </w:t>
      </w:r>
      <w:r w:rsidR="009177F1">
        <w:rPr>
          <w:rStyle w:val="s0"/>
          <w:sz w:val="28"/>
          <w:szCs w:val="28"/>
        </w:rPr>
        <w:t>130-42</w:t>
      </w:r>
      <w:r w:rsidR="00A25382" w:rsidRPr="005C7904">
        <w:rPr>
          <w:rStyle w:val="s0"/>
          <w:sz w:val="28"/>
          <w:szCs w:val="28"/>
        </w:rPr>
        <w:t xml:space="preserve"> Правил.</w:t>
      </w:r>
    </w:p>
    <w:p w:rsidR="003E3FA5" w:rsidRPr="005C7904" w:rsidRDefault="00962F2F" w:rsidP="007D1FE8">
      <w:pPr>
        <w:pStyle w:val="ListParagraph"/>
        <w:autoSpaceDE w:val="0"/>
        <w:autoSpaceDN w:val="0"/>
        <w:spacing w:after="0" w:line="240" w:lineRule="auto"/>
        <w:ind w:left="0" w:firstLine="426"/>
        <w:contextualSpacing w:val="0"/>
        <w:jc w:val="both"/>
        <w:rPr>
          <w:rStyle w:val="s0"/>
          <w:sz w:val="28"/>
          <w:szCs w:val="28"/>
        </w:rPr>
      </w:pPr>
      <w:r>
        <w:rPr>
          <w:rStyle w:val="s0"/>
          <w:sz w:val="28"/>
          <w:szCs w:val="28"/>
        </w:rPr>
        <w:t>39</w:t>
      </w:r>
      <w:r w:rsidR="003E3FA5" w:rsidRPr="005C7904">
        <w:rPr>
          <w:rStyle w:val="s0"/>
          <w:sz w:val="28"/>
          <w:szCs w:val="28"/>
        </w:rPr>
        <w:t>. Победитель тендера определяется на основе наименьшей цены.</w:t>
      </w:r>
      <w:r w:rsidR="005443AB" w:rsidRPr="005443AB">
        <w:rPr>
          <w:rFonts w:ascii="Courier New" w:hAnsi="Courier New" w:cs="Courier New"/>
          <w:color w:val="000000"/>
          <w:spacing w:val="2"/>
          <w:sz w:val="20"/>
          <w:szCs w:val="20"/>
          <w:shd w:val="clear" w:color="auto" w:fill="FFFFFF"/>
        </w:rPr>
        <w:t xml:space="preserve"> </w:t>
      </w:r>
      <w:r w:rsidR="005443AB" w:rsidRPr="005443AB">
        <w:rPr>
          <w:rFonts w:ascii="Times New Roman" w:hAnsi="Times New Roman"/>
          <w:color w:val="000000"/>
          <w:sz w:val="28"/>
          <w:szCs w:val="28"/>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3E3FA5" w:rsidRPr="005C7904" w:rsidRDefault="003E3FA5" w:rsidP="003E3FA5">
      <w:pPr>
        <w:pStyle w:val="ListParagraph"/>
        <w:spacing w:after="0" w:line="240" w:lineRule="auto"/>
        <w:ind w:left="709"/>
        <w:jc w:val="center"/>
        <w:rPr>
          <w:rStyle w:val="s1"/>
          <w:sz w:val="28"/>
          <w:szCs w:val="28"/>
        </w:rPr>
      </w:pPr>
    </w:p>
    <w:p w:rsidR="00584192" w:rsidRPr="005C7904" w:rsidRDefault="00584192" w:rsidP="006A6A17">
      <w:pPr>
        <w:pStyle w:val="NormalWeb"/>
        <w:spacing w:before="0" w:after="0"/>
        <w:ind w:firstLine="0"/>
        <w:rPr>
          <w:b/>
          <w:color w:val="000000"/>
          <w:sz w:val="28"/>
          <w:szCs w:val="28"/>
        </w:rPr>
      </w:pPr>
    </w:p>
    <w:p w:rsidR="00584192" w:rsidRPr="005C7904" w:rsidRDefault="00584192" w:rsidP="006A6A17">
      <w:pPr>
        <w:pStyle w:val="NormalWeb"/>
        <w:spacing w:before="0" w:after="0"/>
        <w:ind w:firstLine="567"/>
        <w:jc w:val="center"/>
        <w:rPr>
          <w:b/>
          <w:sz w:val="28"/>
          <w:szCs w:val="28"/>
        </w:rPr>
      </w:pPr>
      <w:r w:rsidRPr="005C7904">
        <w:rPr>
          <w:b/>
          <w:sz w:val="28"/>
          <w:szCs w:val="28"/>
        </w:rPr>
        <w:t>1</w:t>
      </w:r>
      <w:r w:rsidR="00962F2F">
        <w:rPr>
          <w:b/>
          <w:sz w:val="28"/>
          <w:szCs w:val="28"/>
        </w:rPr>
        <w:t>4</w:t>
      </w:r>
      <w:r w:rsidRPr="005C7904">
        <w:rPr>
          <w:b/>
          <w:sz w:val="28"/>
          <w:szCs w:val="28"/>
        </w:rPr>
        <w:t>. Условия предоставления приоритета</w:t>
      </w:r>
    </w:p>
    <w:p w:rsidR="00FD3055" w:rsidRPr="005C7904" w:rsidRDefault="00FD3055" w:rsidP="006A6A17">
      <w:pPr>
        <w:pStyle w:val="NormalWeb"/>
        <w:spacing w:before="0" w:after="0"/>
        <w:ind w:firstLine="567"/>
        <w:jc w:val="center"/>
        <w:rPr>
          <w:b/>
          <w:sz w:val="28"/>
          <w:szCs w:val="28"/>
        </w:rPr>
      </w:pPr>
    </w:p>
    <w:p w:rsidR="005443AB" w:rsidRPr="005443AB" w:rsidRDefault="005443AB" w:rsidP="005443AB">
      <w:pPr>
        <w:pStyle w:val="ListParagraph"/>
        <w:autoSpaceDE w:val="0"/>
        <w:autoSpaceDN w:val="0"/>
        <w:spacing w:after="0" w:line="240" w:lineRule="auto"/>
        <w:ind w:left="0" w:firstLine="426"/>
        <w:jc w:val="both"/>
        <w:rPr>
          <w:rFonts w:ascii="Times New Roman" w:hAnsi="Times New Roman"/>
          <w:color w:val="000000"/>
          <w:sz w:val="28"/>
          <w:szCs w:val="28"/>
        </w:rPr>
      </w:pPr>
      <w:r>
        <w:rPr>
          <w:rStyle w:val="s0"/>
          <w:sz w:val="28"/>
          <w:szCs w:val="28"/>
        </w:rPr>
        <w:t xml:space="preserve">  </w:t>
      </w:r>
      <w:r w:rsidR="008D21F7" w:rsidRPr="005443AB">
        <w:rPr>
          <w:rStyle w:val="s0"/>
          <w:sz w:val="28"/>
          <w:szCs w:val="28"/>
        </w:rPr>
        <w:t>4</w:t>
      </w:r>
      <w:r w:rsidR="00962F2F">
        <w:rPr>
          <w:rStyle w:val="s0"/>
          <w:sz w:val="28"/>
          <w:szCs w:val="28"/>
        </w:rPr>
        <w:t>0</w:t>
      </w:r>
      <w:r w:rsidR="00936D24" w:rsidRPr="005443AB">
        <w:rPr>
          <w:rStyle w:val="s0"/>
          <w:sz w:val="28"/>
          <w:szCs w:val="28"/>
        </w:rPr>
        <w:t xml:space="preserve">. </w:t>
      </w:r>
      <w:r w:rsidRPr="005443AB">
        <w:rPr>
          <w:rFonts w:ascii="Times New Roman" w:hAnsi="Times New Roman"/>
          <w:color w:val="000000"/>
          <w:sz w:val="28"/>
          <w:szCs w:val="28"/>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5443AB" w:rsidRPr="005443AB" w:rsidRDefault="005443AB" w:rsidP="005443AB">
      <w:pPr>
        <w:pStyle w:val="ListParagraph"/>
        <w:autoSpaceDE w:val="0"/>
        <w:autoSpaceDN w:val="0"/>
        <w:spacing w:after="0" w:line="240" w:lineRule="auto"/>
        <w:ind w:left="0"/>
        <w:jc w:val="both"/>
        <w:rPr>
          <w:rStyle w:val="s0"/>
          <w:sz w:val="28"/>
          <w:szCs w:val="28"/>
        </w:rPr>
      </w:pPr>
      <w:r w:rsidRPr="005443AB">
        <w:rPr>
          <w:rFonts w:ascii="Times New Roman" w:hAnsi="Times New Roman"/>
          <w:color w:val="000000"/>
          <w:sz w:val="28"/>
          <w:szCs w:val="28"/>
        </w:rPr>
        <w:t xml:space="preserve">     </w:t>
      </w:r>
      <w:r>
        <w:rPr>
          <w:rFonts w:ascii="Times New Roman" w:hAnsi="Times New Roman"/>
          <w:color w:val="000000"/>
          <w:sz w:val="28"/>
          <w:szCs w:val="28"/>
        </w:rPr>
        <w:t xml:space="preserve">   </w:t>
      </w:r>
      <w:r w:rsidR="00962F2F">
        <w:rPr>
          <w:rFonts w:ascii="Times New Roman" w:hAnsi="Times New Roman"/>
          <w:color w:val="000000"/>
          <w:sz w:val="28"/>
          <w:szCs w:val="28"/>
        </w:rPr>
        <w:t>41</w:t>
      </w:r>
      <w:r w:rsidRPr="005443AB">
        <w:rPr>
          <w:rFonts w:ascii="Times New Roman" w:hAnsi="Times New Roman"/>
          <w:color w:val="000000"/>
          <w:sz w:val="28"/>
          <w:szCs w:val="28"/>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5443AB" w:rsidRPr="005443AB" w:rsidRDefault="005443AB" w:rsidP="005443AB">
      <w:pPr>
        <w:pStyle w:val="ListParagraph"/>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5443AB">
        <w:rPr>
          <w:rFonts w:ascii="Times New Roman" w:hAnsi="Times New Roman"/>
          <w:sz w:val="28"/>
          <w:szCs w:val="28"/>
        </w:rPr>
        <w:t>4</w:t>
      </w:r>
      <w:r w:rsidR="00962F2F">
        <w:rPr>
          <w:rFonts w:ascii="Times New Roman" w:hAnsi="Times New Roman"/>
          <w:sz w:val="28"/>
          <w:szCs w:val="28"/>
        </w:rPr>
        <w:t>2</w:t>
      </w:r>
      <w:r w:rsidR="00507753" w:rsidRPr="005443AB">
        <w:rPr>
          <w:rFonts w:ascii="Times New Roman" w:hAnsi="Times New Roman"/>
          <w:sz w:val="28"/>
          <w:szCs w:val="28"/>
        </w:rPr>
        <w:t xml:space="preserve">. </w:t>
      </w:r>
      <w:r w:rsidRPr="005443AB">
        <w:rPr>
          <w:rFonts w:ascii="Times New Roman" w:hAnsi="Times New Roman"/>
          <w:sz w:val="28"/>
          <w:szCs w:val="28"/>
        </w:rPr>
        <w:t>Статус отечественного товаропроизводителя потенциального поставщика при проведении закупа подтверждается следующими документами:</w:t>
      </w:r>
    </w:p>
    <w:p w:rsidR="005443AB" w:rsidRPr="005443AB" w:rsidRDefault="005443AB" w:rsidP="005443AB">
      <w:pPr>
        <w:pStyle w:val="ListParagraph"/>
        <w:autoSpaceDE w:val="0"/>
        <w:autoSpaceDN w:val="0"/>
        <w:spacing w:after="0" w:line="240" w:lineRule="auto"/>
        <w:ind w:left="0" w:firstLine="709"/>
        <w:jc w:val="both"/>
        <w:rPr>
          <w:rFonts w:ascii="Times New Roman" w:hAnsi="Times New Roman"/>
          <w:sz w:val="28"/>
          <w:szCs w:val="28"/>
        </w:rPr>
      </w:pPr>
      <w:r w:rsidRPr="005443AB">
        <w:rPr>
          <w:rFonts w:ascii="Times New Roman" w:hAnsi="Times New Roman"/>
          <w:sz w:val="28"/>
          <w:szCs w:val="28"/>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5443AB" w:rsidRPr="005443AB" w:rsidRDefault="005443AB" w:rsidP="005443AB">
      <w:pPr>
        <w:pStyle w:val="ListParagraph"/>
        <w:autoSpaceDE w:val="0"/>
        <w:autoSpaceDN w:val="0"/>
        <w:spacing w:line="240" w:lineRule="auto"/>
        <w:ind w:left="0" w:firstLine="709"/>
        <w:jc w:val="both"/>
        <w:rPr>
          <w:rFonts w:ascii="Times New Roman" w:hAnsi="Times New Roman"/>
          <w:sz w:val="28"/>
          <w:szCs w:val="28"/>
        </w:rPr>
      </w:pPr>
      <w:r w:rsidRPr="005443AB">
        <w:rPr>
          <w:rFonts w:ascii="Times New Roman" w:hAnsi="Times New Roman"/>
          <w:sz w:val="28"/>
          <w:szCs w:val="28"/>
        </w:rPr>
        <w:t>2) регистрационным удостоверением на лекарственное средство или медицинское изделие, выданным в соответствии с положениями </w:t>
      </w:r>
      <w:hyperlink r:id="rId9" w:anchor="z5" w:history="1">
        <w:r w:rsidRPr="005443AB">
          <w:rPr>
            <w:rStyle w:val="Hyperlink"/>
            <w:rFonts w:ascii="Times New Roman" w:hAnsi="Times New Roman"/>
            <w:sz w:val="28"/>
            <w:szCs w:val="28"/>
          </w:rPr>
          <w:t>Кодекса</w:t>
        </w:r>
      </w:hyperlink>
      <w:r w:rsidRPr="005443AB">
        <w:rPr>
          <w:rFonts w:ascii="Times New Roman" w:hAnsi="Times New Roman"/>
          <w:sz w:val="28"/>
          <w:szCs w:val="28"/>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5443AB" w:rsidRPr="005443AB" w:rsidRDefault="005443AB" w:rsidP="005443AB">
      <w:pPr>
        <w:pStyle w:val="ListParagraph"/>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5443AB">
        <w:rPr>
          <w:rFonts w:ascii="Times New Roman" w:hAnsi="Times New Roman"/>
          <w:sz w:val="28"/>
          <w:szCs w:val="28"/>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5443AB" w:rsidRPr="005443AB" w:rsidRDefault="00962F2F" w:rsidP="005443AB">
      <w:pPr>
        <w:pStyle w:val="ListParagraph"/>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43</w:t>
      </w:r>
      <w:r w:rsidR="005443AB" w:rsidRPr="005443AB">
        <w:rPr>
          <w:rFonts w:ascii="Times New Roman" w:hAnsi="Times New Roman"/>
          <w:sz w:val="28"/>
          <w:szCs w:val="28"/>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5443AB" w:rsidRPr="005443AB" w:rsidRDefault="005443AB" w:rsidP="005443AB">
      <w:pPr>
        <w:pStyle w:val="ListParagraph"/>
        <w:autoSpaceDE w:val="0"/>
        <w:autoSpaceDN w:val="0"/>
        <w:spacing w:after="0" w:line="240" w:lineRule="auto"/>
        <w:ind w:left="0" w:firstLine="709"/>
        <w:jc w:val="both"/>
        <w:rPr>
          <w:rFonts w:ascii="Times New Roman" w:hAnsi="Times New Roman"/>
          <w:sz w:val="28"/>
          <w:szCs w:val="28"/>
        </w:rPr>
      </w:pPr>
      <w:r w:rsidRPr="005443AB">
        <w:rPr>
          <w:rFonts w:ascii="Times New Roman" w:hAnsi="Times New Roman"/>
          <w:sz w:val="28"/>
          <w:szCs w:val="28"/>
        </w:rPr>
        <w:t> 1) лицензией на фармацевтическую деятельность по производству лекарственных средств и (или) медицинских изделий;</w:t>
      </w:r>
    </w:p>
    <w:p w:rsidR="005443AB" w:rsidRPr="005443AB" w:rsidRDefault="005443AB" w:rsidP="005443AB">
      <w:pPr>
        <w:pStyle w:val="ListParagraph"/>
        <w:autoSpaceDE w:val="0"/>
        <w:autoSpaceDN w:val="0"/>
        <w:spacing w:after="0" w:line="240" w:lineRule="auto"/>
        <w:ind w:left="0" w:firstLine="709"/>
        <w:jc w:val="both"/>
        <w:rPr>
          <w:rFonts w:ascii="Times New Roman" w:hAnsi="Times New Roman"/>
          <w:sz w:val="28"/>
          <w:szCs w:val="28"/>
        </w:rPr>
      </w:pPr>
      <w:r w:rsidRPr="005443AB">
        <w:rPr>
          <w:rFonts w:ascii="Times New Roman" w:hAnsi="Times New Roman"/>
          <w:sz w:val="28"/>
          <w:szCs w:val="28"/>
        </w:rPr>
        <w:t> 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5443AB" w:rsidRPr="005443AB" w:rsidRDefault="00962F2F" w:rsidP="005443AB">
      <w:pPr>
        <w:pStyle w:val="ListParagraph"/>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44</w:t>
      </w:r>
      <w:r w:rsidR="005443AB" w:rsidRPr="005443AB">
        <w:rPr>
          <w:rFonts w:ascii="Times New Roman" w:hAnsi="Times New Roman"/>
          <w:sz w:val="28"/>
          <w:szCs w:val="28"/>
        </w:rPr>
        <w:t>.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5443AB" w:rsidRPr="005443AB" w:rsidRDefault="005443AB" w:rsidP="005443AB">
      <w:pPr>
        <w:pStyle w:val="ListParagraph"/>
        <w:autoSpaceDE w:val="0"/>
        <w:autoSpaceDN w:val="0"/>
        <w:spacing w:after="0" w:line="240" w:lineRule="auto"/>
        <w:ind w:left="0" w:firstLine="709"/>
        <w:jc w:val="both"/>
        <w:rPr>
          <w:rFonts w:ascii="Times New Roman" w:hAnsi="Times New Roman"/>
          <w:sz w:val="28"/>
          <w:szCs w:val="28"/>
        </w:rPr>
      </w:pPr>
      <w:r w:rsidRPr="005443AB">
        <w:rPr>
          <w:rFonts w:ascii="Times New Roman" w:hAnsi="Times New Roman"/>
          <w:sz w:val="28"/>
          <w:szCs w:val="28"/>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5443AB" w:rsidRPr="005443AB" w:rsidRDefault="005443AB" w:rsidP="005443AB">
      <w:pPr>
        <w:pStyle w:val="ListParagraph"/>
        <w:autoSpaceDE w:val="0"/>
        <w:autoSpaceDN w:val="0"/>
        <w:spacing w:after="0" w:line="240" w:lineRule="auto"/>
        <w:ind w:left="0" w:firstLine="709"/>
        <w:jc w:val="both"/>
        <w:rPr>
          <w:rFonts w:ascii="Times New Roman" w:hAnsi="Times New Roman"/>
          <w:sz w:val="28"/>
          <w:szCs w:val="28"/>
        </w:rPr>
      </w:pPr>
      <w:r w:rsidRPr="005443AB">
        <w:rPr>
          <w:rFonts w:ascii="Times New Roman" w:hAnsi="Times New Roman"/>
          <w:sz w:val="28"/>
          <w:szCs w:val="28"/>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5443AB" w:rsidRPr="005443AB" w:rsidRDefault="005443AB" w:rsidP="005443AB">
      <w:pPr>
        <w:pStyle w:val="ListParagraph"/>
        <w:autoSpaceDE w:val="0"/>
        <w:autoSpaceDN w:val="0"/>
        <w:spacing w:after="0" w:line="240" w:lineRule="auto"/>
        <w:ind w:left="0" w:firstLine="709"/>
        <w:jc w:val="both"/>
        <w:rPr>
          <w:rFonts w:ascii="Times New Roman" w:hAnsi="Times New Roman"/>
          <w:sz w:val="28"/>
          <w:szCs w:val="28"/>
        </w:rPr>
      </w:pPr>
      <w:r w:rsidRPr="005443AB">
        <w:rPr>
          <w:rFonts w:ascii="Times New Roman" w:hAnsi="Times New Roman"/>
          <w:sz w:val="28"/>
          <w:szCs w:val="28"/>
        </w:rPr>
        <w:t>3) надлежащей аптечной практики (GPP) при закупе фармацевтических услуг.</w:t>
      </w:r>
    </w:p>
    <w:p w:rsidR="005443AB" w:rsidRPr="005443AB" w:rsidRDefault="005443AB" w:rsidP="005443AB">
      <w:pPr>
        <w:pStyle w:val="ListParagraph"/>
        <w:autoSpaceDE w:val="0"/>
        <w:autoSpaceDN w:val="0"/>
        <w:spacing w:after="0" w:line="240" w:lineRule="auto"/>
        <w:ind w:left="0" w:firstLine="709"/>
        <w:jc w:val="both"/>
        <w:rPr>
          <w:rFonts w:ascii="Times New Roman" w:hAnsi="Times New Roman"/>
          <w:sz w:val="28"/>
          <w:szCs w:val="28"/>
        </w:rPr>
      </w:pPr>
      <w:r w:rsidRPr="005443AB">
        <w:rPr>
          <w:rFonts w:ascii="Times New Roman" w:hAnsi="Times New Roman"/>
          <w:sz w:val="28"/>
          <w:szCs w:val="28"/>
        </w:rPr>
        <w:t>4</w:t>
      </w:r>
      <w:r w:rsidR="00962F2F">
        <w:rPr>
          <w:rFonts w:ascii="Times New Roman" w:hAnsi="Times New Roman"/>
          <w:sz w:val="28"/>
          <w:szCs w:val="28"/>
        </w:rPr>
        <w:t>5</w:t>
      </w:r>
      <w:r w:rsidRPr="005443AB">
        <w:rPr>
          <w:rFonts w:ascii="Times New Roman" w:hAnsi="Times New Roman"/>
          <w:sz w:val="28"/>
          <w:szCs w:val="28"/>
        </w:rPr>
        <w:t>. Для получения преимущества на заключение договора закупа или договора поставки к заявке:</w:t>
      </w:r>
    </w:p>
    <w:p w:rsidR="005443AB" w:rsidRPr="005443AB" w:rsidRDefault="005443AB" w:rsidP="005443AB">
      <w:pPr>
        <w:pStyle w:val="ListParagraph"/>
        <w:autoSpaceDE w:val="0"/>
        <w:autoSpaceDN w:val="0"/>
        <w:spacing w:after="0" w:line="240" w:lineRule="auto"/>
        <w:ind w:left="0" w:firstLine="709"/>
        <w:jc w:val="both"/>
        <w:rPr>
          <w:rFonts w:ascii="Times New Roman" w:hAnsi="Times New Roman"/>
          <w:sz w:val="28"/>
          <w:szCs w:val="28"/>
        </w:rPr>
      </w:pPr>
      <w:r w:rsidRPr="005443AB">
        <w:rPr>
          <w:rFonts w:ascii="Times New Roman" w:hAnsi="Times New Roman"/>
          <w:sz w:val="28"/>
          <w:szCs w:val="28"/>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5443AB" w:rsidRPr="005443AB" w:rsidRDefault="005443AB" w:rsidP="005443AB">
      <w:pPr>
        <w:pStyle w:val="ListParagraph"/>
        <w:autoSpaceDE w:val="0"/>
        <w:autoSpaceDN w:val="0"/>
        <w:spacing w:after="0" w:line="240" w:lineRule="auto"/>
        <w:ind w:left="0" w:firstLine="709"/>
        <w:jc w:val="both"/>
        <w:rPr>
          <w:rFonts w:ascii="Times New Roman" w:hAnsi="Times New Roman"/>
          <w:sz w:val="28"/>
          <w:szCs w:val="28"/>
        </w:rPr>
      </w:pPr>
      <w:r w:rsidRPr="005443AB">
        <w:rPr>
          <w:rFonts w:ascii="Times New Roman" w:hAnsi="Times New Roman"/>
          <w:sz w:val="28"/>
          <w:szCs w:val="28"/>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5443AB" w:rsidRPr="005443AB" w:rsidRDefault="005443AB" w:rsidP="005443AB">
      <w:pPr>
        <w:pStyle w:val="ListParagraph"/>
        <w:autoSpaceDE w:val="0"/>
        <w:autoSpaceDN w:val="0"/>
        <w:spacing w:after="0" w:line="240" w:lineRule="auto"/>
        <w:ind w:left="0" w:firstLine="709"/>
        <w:jc w:val="both"/>
        <w:rPr>
          <w:rFonts w:ascii="Times New Roman" w:hAnsi="Times New Roman"/>
          <w:sz w:val="28"/>
          <w:szCs w:val="28"/>
        </w:rPr>
      </w:pPr>
      <w:r w:rsidRPr="005443AB">
        <w:rPr>
          <w:rFonts w:ascii="Times New Roman" w:hAnsi="Times New Roman"/>
          <w:sz w:val="28"/>
          <w:szCs w:val="28"/>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5443AB" w:rsidRPr="005443AB" w:rsidRDefault="005443AB" w:rsidP="005443AB">
      <w:pPr>
        <w:pStyle w:val="ListParagraph"/>
        <w:autoSpaceDE w:val="0"/>
        <w:autoSpaceDN w:val="0"/>
        <w:spacing w:after="0" w:line="240" w:lineRule="auto"/>
        <w:ind w:left="0" w:firstLine="709"/>
        <w:jc w:val="both"/>
        <w:rPr>
          <w:rFonts w:ascii="Times New Roman" w:hAnsi="Times New Roman"/>
          <w:sz w:val="28"/>
          <w:szCs w:val="28"/>
        </w:rPr>
      </w:pPr>
      <w:r w:rsidRPr="005443AB">
        <w:rPr>
          <w:rFonts w:ascii="Times New Roman" w:hAnsi="Times New Roman"/>
          <w:sz w:val="28"/>
          <w:szCs w:val="28"/>
        </w:rPr>
        <w:t>4</w:t>
      </w:r>
      <w:r w:rsidR="00962F2F">
        <w:rPr>
          <w:rFonts w:ascii="Times New Roman" w:hAnsi="Times New Roman"/>
          <w:sz w:val="28"/>
          <w:szCs w:val="28"/>
        </w:rPr>
        <w:t>6</w:t>
      </w:r>
      <w:r w:rsidRPr="005443AB">
        <w:rPr>
          <w:rFonts w:ascii="Times New Roman" w:hAnsi="Times New Roman"/>
          <w:sz w:val="28"/>
          <w:szCs w:val="28"/>
        </w:rPr>
        <w:t>.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5443AB" w:rsidRPr="005443AB" w:rsidRDefault="005443AB" w:rsidP="005443AB">
      <w:pPr>
        <w:pStyle w:val="ListParagraph"/>
        <w:autoSpaceDE w:val="0"/>
        <w:autoSpaceDN w:val="0"/>
        <w:spacing w:after="0" w:line="240" w:lineRule="auto"/>
        <w:ind w:left="0" w:firstLine="709"/>
        <w:jc w:val="both"/>
        <w:rPr>
          <w:rFonts w:ascii="Times New Roman" w:hAnsi="Times New Roman"/>
          <w:sz w:val="28"/>
          <w:szCs w:val="28"/>
        </w:rPr>
      </w:pPr>
      <w:r w:rsidRPr="005443AB">
        <w:rPr>
          <w:rFonts w:ascii="Times New Roman" w:hAnsi="Times New Roman"/>
          <w:sz w:val="28"/>
          <w:szCs w:val="28"/>
        </w:rPr>
        <w:t>4</w:t>
      </w:r>
      <w:r w:rsidR="00962F2F">
        <w:rPr>
          <w:rFonts w:ascii="Times New Roman" w:hAnsi="Times New Roman"/>
          <w:sz w:val="28"/>
          <w:szCs w:val="28"/>
        </w:rPr>
        <w:t>7</w:t>
      </w:r>
      <w:r w:rsidRPr="005443AB">
        <w:rPr>
          <w:rFonts w:ascii="Times New Roman" w:hAnsi="Times New Roman"/>
          <w:sz w:val="28"/>
          <w:szCs w:val="28"/>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5443AB" w:rsidRPr="005443AB" w:rsidRDefault="005443AB" w:rsidP="005443AB">
      <w:pPr>
        <w:pStyle w:val="ListParagraph"/>
        <w:autoSpaceDE w:val="0"/>
        <w:autoSpaceDN w:val="0"/>
        <w:spacing w:after="0" w:line="240" w:lineRule="auto"/>
        <w:ind w:left="0" w:firstLine="709"/>
        <w:jc w:val="both"/>
        <w:rPr>
          <w:rFonts w:ascii="Times New Roman" w:hAnsi="Times New Roman"/>
          <w:sz w:val="28"/>
          <w:szCs w:val="28"/>
        </w:rPr>
      </w:pPr>
      <w:r w:rsidRPr="005443AB">
        <w:rPr>
          <w:rFonts w:ascii="Times New Roman" w:hAnsi="Times New Roman"/>
          <w:sz w:val="28"/>
          <w:szCs w:val="28"/>
        </w:rPr>
        <w:t>4</w:t>
      </w:r>
      <w:r w:rsidR="00EA426D">
        <w:rPr>
          <w:rFonts w:ascii="Times New Roman" w:hAnsi="Times New Roman"/>
          <w:sz w:val="28"/>
          <w:szCs w:val="28"/>
        </w:rPr>
        <w:t>8</w:t>
      </w:r>
      <w:r>
        <w:rPr>
          <w:rFonts w:ascii="Times New Roman" w:hAnsi="Times New Roman"/>
          <w:sz w:val="28"/>
          <w:szCs w:val="28"/>
        </w:rPr>
        <w:t>.</w:t>
      </w:r>
      <w:r w:rsidRPr="005443AB">
        <w:rPr>
          <w:rFonts w:ascii="Times New Roman" w:hAnsi="Times New Roman"/>
          <w:sz w:val="28"/>
          <w:szCs w:val="28"/>
        </w:rPr>
        <w:t xml:space="preserve">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rsidR="005443AB" w:rsidRPr="005443AB" w:rsidRDefault="005443AB" w:rsidP="005443AB">
      <w:pPr>
        <w:pStyle w:val="ListParagraph"/>
        <w:autoSpaceDE w:val="0"/>
        <w:autoSpaceDN w:val="0"/>
        <w:spacing w:after="0" w:line="240" w:lineRule="auto"/>
        <w:ind w:left="0" w:firstLine="709"/>
        <w:jc w:val="both"/>
        <w:rPr>
          <w:rFonts w:ascii="Times New Roman" w:hAnsi="Times New Roman"/>
          <w:sz w:val="28"/>
          <w:szCs w:val="28"/>
        </w:rPr>
      </w:pPr>
    </w:p>
    <w:p w:rsidR="006374FC" w:rsidRDefault="006374FC" w:rsidP="00936D24">
      <w:pPr>
        <w:pStyle w:val="Iauiue"/>
        <w:ind w:firstLine="567"/>
        <w:jc w:val="center"/>
        <w:rPr>
          <w:b/>
          <w:sz w:val="28"/>
          <w:szCs w:val="28"/>
        </w:rPr>
      </w:pPr>
    </w:p>
    <w:p w:rsidR="00936D24" w:rsidRPr="005C7904" w:rsidRDefault="00936D24" w:rsidP="00936D24">
      <w:pPr>
        <w:pStyle w:val="Iauiue"/>
        <w:ind w:firstLine="567"/>
        <w:jc w:val="center"/>
        <w:rPr>
          <w:b/>
          <w:sz w:val="28"/>
          <w:szCs w:val="28"/>
        </w:rPr>
      </w:pPr>
      <w:r w:rsidRPr="005C7904">
        <w:rPr>
          <w:b/>
          <w:sz w:val="28"/>
          <w:szCs w:val="28"/>
        </w:rPr>
        <w:t>1</w:t>
      </w:r>
      <w:r w:rsidR="00EA426D">
        <w:rPr>
          <w:b/>
          <w:sz w:val="28"/>
          <w:szCs w:val="28"/>
        </w:rPr>
        <w:t>5</w:t>
      </w:r>
      <w:r w:rsidRPr="005C7904">
        <w:rPr>
          <w:b/>
          <w:sz w:val="28"/>
          <w:szCs w:val="28"/>
        </w:rPr>
        <w:t>. Порядок заключения договора о закупе</w:t>
      </w:r>
    </w:p>
    <w:p w:rsidR="00936D24" w:rsidRPr="005C7904" w:rsidRDefault="00936D24" w:rsidP="006A6A17">
      <w:pPr>
        <w:pStyle w:val="Iauiue"/>
        <w:ind w:firstLine="567"/>
        <w:rPr>
          <w:b/>
          <w:sz w:val="28"/>
          <w:szCs w:val="28"/>
        </w:rPr>
      </w:pPr>
    </w:p>
    <w:p w:rsidR="00570DE5" w:rsidRPr="005C7904" w:rsidRDefault="00EA426D" w:rsidP="00570DE5">
      <w:pPr>
        <w:pStyle w:val="ListParagraph"/>
        <w:spacing w:after="0" w:line="240" w:lineRule="auto"/>
        <w:ind w:left="0" w:firstLine="709"/>
        <w:contextualSpacing w:val="0"/>
        <w:jc w:val="both"/>
        <w:rPr>
          <w:rStyle w:val="s0"/>
          <w:sz w:val="28"/>
          <w:szCs w:val="28"/>
        </w:rPr>
      </w:pPr>
      <w:r>
        <w:rPr>
          <w:rStyle w:val="s0"/>
          <w:sz w:val="28"/>
          <w:szCs w:val="28"/>
        </w:rPr>
        <w:t>49</w:t>
      </w:r>
      <w:r w:rsidR="00570DE5" w:rsidRPr="005C7904">
        <w:rPr>
          <w:rStyle w:val="s0"/>
          <w:sz w:val="28"/>
          <w:szCs w:val="28"/>
        </w:rPr>
        <w:t xml:space="preserve">. </w:t>
      </w:r>
      <w:r w:rsidR="008D21F7" w:rsidRPr="005C7904">
        <w:rPr>
          <w:rStyle w:val="s0"/>
          <w:sz w:val="28"/>
          <w:szCs w:val="28"/>
        </w:rPr>
        <w:t xml:space="preserve">Организатор </w:t>
      </w:r>
      <w:r w:rsidR="00570DE5" w:rsidRPr="005C7904">
        <w:rPr>
          <w:rStyle w:val="s0"/>
          <w:sz w:val="28"/>
          <w:szCs w:val="28"/>
        </w:rPr>
        <w:t>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форме согласно приложению</w:t>
      </w:r>
      <w:r w:rsidR="00B15408" w:rsidRPr="005C7904">
        <w:rPr>
          <w:rStyle w:val="s0"/>
          <w:sz w:val="28"/>
          <w:szCs w:val="28"/>
        </w:rPr>
        <w:t xml:space="preserve"> 9</w:t>
      </w:r>
      <w:r w:rsidR="00570DE5" w:rsidRPr="005C7904">
        <w:rPr>
          <w:rStyle w:val="s0"/>
          <w:sz w:val="28"/>
          <w:szCs w:val="28"/>
        </w:rPr>
        <w:t xml:space="preserve"> к настоящей Тендерной документации.</w:t>
      </w:r>
    </w:p>
    <w:p w:rsidR="00570DE5" w:rsidRPr="005C7904" w:rsidRDefault="006374FC" w:rsidP="00570DE5">
      <w:pPr>
        <w:pStyle w:val="ListParagraph"/>
        <w:spacing w:after="0" w:line="240" w:lineRule="auto"/>
        <w:ind w:left="0" w:firstLine="709"/>
        <w:contextualSpacing w:val="0"/>
        <w:jc w:val="both"/>
        <w:rPr>
          <w:rStyle w:val="s0"/>
          <w:sz w:val="28"/>
          <w:szCs w:val="28"/>
        </w:rPr>
      </w:pPr>
      <w:r>
        <w:rPr>
          <w:rStyle w:val="s0"/>
          <w:sz w:val="28"/>
          <w:szCs w:val="28"/>
        </w:rPr>
        <w:t>5</w:t>
      </w:r>
      <w:r w:rsidR="00EA426D">
        <w:rPr>
          <w:rStyle w:val="s0"/>
          <w:sz w:val="28"/>
          <w:szCs w:val="28"/>
        </w:rPr>
        <w:t>0</w:t>
      </w:r>
      <w:r w:rsidR="00570DE5" w:rsidRPr="005C7904">
        <w:rPr>
          <w:rStyle w:val="s0"/>
          <w:sz w:val="28"/>
          <w:szCs w:val="28"/>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bookmarkStart w:id="3" w:name="SUB5800"/>
      <w:bookmarkStart w:id="4" w:name="SUB6200"/>
      <w:bookmarkEnd w:id="3"/>
      <w:bookmarkEnd w:id="4"/>
      <w:r w:rsidR="00570DE5" w:rsidRPr="005C7904">
        <w:rPr>
          <w:rStyle w:val="s0"/>
          <w:sz w:val="28"/>
          <w:szCs w:val="28"/>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570DE5" w:rsidRPr="005C7904" w:rsidRDefault="00A21F8E" w:rsidP="00570DE5">
      <w:pPr>
        <w:pStyle w:val="ListParagraph"/>
        <w:spacing w:after="0" w:line="240" w:lineRule="auto"/>
        <w:ind w:left="0" w:firstLine="709"/>
        <w:contextualSpacing w:val="0"/>
        <w:jc w:val="both"/>
        <w:rPr>
          <w:rStyle w:val="s0"/>
          <w:sz w:val="28"/>
          <w:szCs w:val="28"/>
        </w:rPr>
      </w:pPr>
      <w:r>
        <w:rPr>
          <w:rStyle w:val="s0"/>
          <w:sz w:val="28"/>
          <w:szCs w:val="28"/>
          <w:lang w:val="kk-KZ"/>
        </w:rPr>
        <w:t>5</w:t>
      </w:r>
      <w:r w:rsidR="00EA426D">
        <w:rPr>
          <w:rStyle w:val="s0"/>
          <w:sz w:val="28"/>
          <w:szCs w:val="28"/>
          <w:lang w:val="kk-KZ"/>
        </w:rPr>
        <w:t>1</w:t>
      </w:r>
      <w:r w:rsidR="000B286A">
        <w:rPr>
          <w:rStyle w:val="s0"/>
          <w:sz w:val="28"/>
          <w:szCs w:val="28"/>
          <w:lang w:val="kk-KZ"/>
        </w:rPr>
        <w:t>.</w:t>
      </w:r>
      <w:r w:rsidR="00570DE5" w:rsidRPr="005C7904">
        <w:rPr>
          <w:rStyle w:val="s0"/>
          <w:sz w:val="28"/>
          <w:szCs w:val="28"/>
        </w:rPr>
        <w:t xml:space="preserve"> Договор закупа вступают в силу со дня подписания его уполномоченными представителями сторон, если иное не предусмотрено </w:t>
      </w:r>
      <w:hyperlink r:id="rId10" w:anchor="z1811" w:history="1">
        <w:r w:rsidR="00570DE5" w:rsidRPr="005C7904">
          <w:rPr>
            <w:rStyle w:val="s0"/>
            <w:sz w:val="28"/>
            <w:szCs w:val="28"/>
          </w:rPr>
          <w:t>законодательными актами</w:t>
        </w:r>
      </w:hyperlink>
      <w:r w:rsidR="00570DE5" w:rsidRPr="005C7904">
        <w:rPr>
          <w:rFonts w:ascii="Times New Roman" w:hAnsi="Times New Roman"/>
          <w:sz w:val="28"/>
          <w:szCs w:val="28"/>
        </w:rPr>
        <w:t xml:space="preserve"> </w:t>
      </w:r>
      <w:r w:rsidR="00570DE5" w:rsidRPr="005C7904">
        <w:rPr>
          <w:rStyle w:val="s0"/>
          <w:sz w:val="28"/>
          <w:szCs w:val="28"/>
        </w:rPr>
        <w:t>Республики Казахстан.</w:t>
      </w:r>
    </w:p>
    <w:p w:rsidR="00570DE5" w:rsidRPr="005C7904" w:rsidRDefault="00A21F8E" w:rsidP="00570DE5">
      <w:pPr>
        <w:pStyle w:val="ListParagraph"/>
        <w:spacing w:after="0" w:line="240" w:lineRule="auto"/>
        <w:ind w:left="0" w:firstLine="709"/>
        <w:contextualSpacing w:val="0"/>
        <w:jc w:val="both"/>
        <w:rPr>
          <w:rStyle w:val="s0"/>
          <w:sz w:val="28"/>
          <w:szCs w:val="28"/>
        </w:rPr>
      </w:pPr>
      <w:r>
        <w:rPr>
          <w:rStyle w:val="s0"/>
          <w:sz w:val="28"/>
          <w:szCs w:val="28"/>
        </w:rPr>
        <w:t>5</w:t>
      </w:r>
      <w:r w:rsidR="00EA426D">
        <w:rPr>
          <w:rStyle w:val="s0"/>
          <w:sz w:val="28"/>
          <w:szCs w:val="28"/>
        </w:rPr>
        <w:t>2</w:t>
      </w:r>
      <w:r w:rsidR="00570DE5" w:rsidRPr="005C7904">
        <w:rPr>
          <w:rStyle w:val="s0"/>
          <w:sz w:val="28"/>
          <w:szCs w:val="28"/>
        </w:rPr>
        <w:t>.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570DE5" w:rsidRPr="005C7904" w:rsidRDefault="00A21F8E" w:rsidP="00570DE5">
      <w:pPr>
        <w:pStyle w:val="ListParagraph"/>
        <w:spacing w:after="0" w:line="240" w:lineRule="auto"/>
        <w:ind w:left="0" w:firstLine="709"/>
        <w:contextualSpacing w:val="0"/>
        <w:jc w:val="both"/>
        <w:rPr>
          <w:rStyle w:val="s0"/>
          <w:sz w:val="28"/>
          <w:szCs w:val="28"/>
        </w:rPr>
      </w:pPr>
      <w:r>
        <w:rPr>
          <w:rStyle w:val="s0"/>
          <w:sz w:val="28"/>
          <w:szCs w:val="28"/>
        </w:rPr>
        <w:t>5</w:t>
      </w:r>
      <w:r w:rsidR="00EA426D">
        <w:rPr>
          <w:rStyle w:val="s0"/>
          <w:sz w:val="28"/>
          <w:szCs w:val="28"/>
        </w:rPr>
        <w:t>3</w:t>
      </w:r>
      <w:r w:rsidR="00570DE5" w:rsidRPr="005C7904">
        <w:rPr>
          <w:rStyle w:val="s0"/>
          <w:sz w:val="28"/>
          <w:szCs w:val="28"/>
        </w:rPr>
        <w:t>.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570DE5" w:rsidRPr="005C7904" w:rsidRDefault="00570DE5" w:rsidP="00570DE5">
      <w:pPr>
        <w:pStyle w:val="ListParagraph"/>
        <w:spacing w:after="0" w:line="240" w:lineRule="auto"/>
        <w:ind w:left="0" w:firstLine="709"/>
        <w:contextualSpacing w:val="0"/>
        <w:jc w:val="both"/>
        <w:rPr>
          <w:rStyle w:val="s0"/>
          <w:sz w:val="28"/>
          <w:szCs w:val="28"/>
        </w:rPr>
      </w:pPr>
      <w:r w:rsidRPr="005C7904">
        <w:rPr>
          <w:rStyle w:val="s0"/>
          <w:sz w:val="28"/>
          <w:szCs w:val="28"/>
        </w:rPr>
        <w:t>5</w:t>
      </w:r>
      <w:r w:rsidR="00EA426D">
        <w:rPr>
          <w:rStyle w:val="s0"/>
          <w:sz w:val="28"/>
          <w:szCs w:val="28"/>
        </w:rPr>
        <w:t>4</w:t>
      </w:r>
      <w:r w:rsidRPr="005C7904">
        <w:rPr>
          <w:rStyle w:val="s0"/>
          <w:sz w:val="28"/>
          <w:szCs w:val="28"/>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570DE5" w:rsidRPr="005C7904" w:rsidRDefault="00570DE5" w:rsidP="00570DE5">
      <w:pPr>
        <w:pStyle w:val="ListParagraph"/>
        <w:numPr>
          <w:ilvl w:val="3"/>
          <w:numId w:val="12"/>
        </w:numPr>
        <w:autoSpaceDE w:val="0"/>
        <w:autoSpaceDN w:val="0"/>
        <w:spacing w:after="0" w:line="240" w:lineRule="auto"/>
        <w:ind w:left="0" w:firstLine="709"/>
        <w:contextualSpacing w:val="0"/>
        <w:jc w:val="both"/>
        <w:rPr>
          <w:rStyle w:val="s0"/>
          <w:sz w:val="28"/>
          <w:szCs w:val="28"/>
        </w:rPr>
      </w:pPr>
      <w:r w:rsidRPr="005C7904">
        <w:rPr>
          <w:rStyle w:val="s0"/>
          <w:sz w:val="28"/>
          <w:szCs w:val="28"/>
        </w:rPr>
        <w:t>по взаимному согласию сторон в части уменьшения цены на товары и соответственно цены договора;</w:t>
      </w:r>
    </w:p>
    <w:p w:rsidR="00570DE5" w:rsidRPr="005C7904" w:rsidRDefault="00570DE5" w:rsidP="00570DE5">
      <w:pPr>
        <w:pStyle w:val="ListParagraph"/>
        <w:numPr>
          <w:ilvl w:val="3"/>
          <w:numId w:val="12"/>
        </w:numPr>
        <w:autoSpaceDE w:val="0"/>
        <w:autoSpaceDN w:val="0"/>
        <w:spacing w:after="0" w:line="240" w:lineRule="auto"/>
        <w:ind w:left="0" w:firstLine="709"/>
        <w:contextualSpacing w:val="0"/>
        <w:jc w:val="both"/>
        <w:rPr>
          <w:rStyle w:val="s0"/>
          <w:sz w:val="28"/>
          <w:szCs w:val="28"/>
        </w:rPr>
      </w:pPr>
      <w:r w:rsidRPr="005C7904">
        <w:rPr>
          <w:rStyle w:val="s0"/>
          <w:sz w:val="28"/>
          <w:szCs w:val="28"/>
        </w:rPr>
        <w:t>по взаимному согласию сторон в части уменьшения объема товаров, фармацевтических услуг.</w:t>
      </w:r>
    </w:p>
    <w:p w:rsidR="00570DE5" w:rsidRPr="005C7904" w:rsidRDefault="008D21F7" w:rsidP="00570DE5">
      <w:pPr>
        <w:pStyle w:val="ListParagraph"/>
        <w:autoSpaceDE w:val="0"/>
        <w:autoSpaceDN w:val="0"/>
        <w:spacing w:after="0" w:line="240" w:lineRule="auto"/>
        <w:ind w:left="0" w:firstLine="709"/>
        <w:contextualSpacing w:val="0"/>
        <w:jc w:val="both"/>
        <w:rPr>
          <w:rStyle w:val="s0"/>
          <w:sz w:val="28"/>
          <w:szCs w:val="28"/>
        </w:rPr>
      </w:pPr>
      <w:r w:rsidRPr="005C7904">
        <w:rPr>
          <w:rStyle w:val="s0"/>
          <w:sz w:val="28"/>
          <w:szCs w:val="28"/>
        </w:rPr>
        <w:t>5</w:t>
      </w:r>
      <w:r w:rsidR="00EA426D">
        <w:rPr>
          <w:rStyle w:val="s0"/>
          <w:sz w:val="28"/>
          <w:szCs w:val="28"/>
        </w:rPr>
        <w:t>5</w:t>
      </w:r>
      <w:r w:rsidR="00570DE5" w:rsidRPr="005C7904">
        <w:rPr>
          <w:rStyle w:val="s0"/>
          <w:sz w:val="28"/>
          <w:szCs w:val="28"/>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о закупе.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584192" w:rsidRPr="005C7904" w:rsidRDefault="00584192" w:rsidP="006A6A17">
      <w:pPr>
        <w:spacing w:after="0" w:line="240" w:lineRule="auto"/>
        <w:ind w:firstLine="567"/>
        <w:jc w:val="center"/>
        <w:rPr>
          <w:rFonts w:ascii="Times New Roman" w:hAnsi="Times New Roman"/>
          <w:sz w:val="28"/>
          <w:szCs w:val="28"/>
        </w:rPr>
      </w:pPr>
    </w:p>
    <w:p w:rsidR="00CA3A93" w:rsidRPr="005C7904" w:rsidRDefault="00584192" w:rsidP="00CA3A93">
      <w:pPr>
        <w:pStyle w:val="Iauiue"/>
        <w:widowControl/>
        <w:ind w:firstLine="567"/>
        <w:jc w:val="center"/>
        <w:rPr>
          <w:b/>
          <w:sz w:val="28"/>
          <w:szCs w:val="28"/>
        </w:rPr>
      </w:pPr>
      <w:r w:rsidRPr="005C7904">
        <w:rPr>
          <w:b/>
          <w:sz w:val="28"/>
          <w:szCs w:val="28"/>
        </w:rPr>
        <w:t>1</w:t>
      </w:r>
      <w:r w:rsidR="00EA426D">
        <w:rPr>
          <w:b/>
          <w:sz w:val="28"/>
          <w:szCs w:val="28"/>
        </w:rPr>
        <w:t>6</w:t>
      </w:r>
      <w:r w:rsidRPr="005C7904">
        <w:rPr>
          <w:b/>
          <w:sz w:val="28"/>
          <w:szCs w:val="28"/>
        </w:rPr>
        <w:t>. Обеспечение исполнения договора о закупе</w:t>
      </w:r>
    </w:p>
    <w:p w:rsidR="00CA3A93" w:rsidRPr="005C7904" w:rsidRDefault="00CA3A93" w:rsidP="00CA3A93">
      <w:pPr>
        <w:pStyle w:val="Iauiue"/>
        <w:widowControl/>
        <w:ind w:firstLine="567"/>
        <w:jc w:val="center"/>
        <w:rPr>
          <w:b/>
          <w:sz w:val="28"/>
          <w:szCs w:val="28"/>
        </w:rPr>
      </w:pPr>
    </w:p>
    <w:p w:rsidR="00570DE5" w:rsidRPr="005C7904" w:rsidRDefault="008D21F7" w:rsidP="00CA3A93">
      <w:pPr>
        <w:pStyle w:val="Iauiue"/>
        <w:widowControl/>
        <w:ind w:firstLine="567"/>
        <w:jc w:val="left"/>
        <w:rPr>
          <w:color w:val="000000"/>
          <w:sz w:val="28"/>
          <w:szCs w:val="28"/>
        </w:rPr>
      </w:pPr>
      <w:r w:rsidRPr="005C7904">
        <w:rPr>
          <w:sz w:val="28"/>
          <w:szCs w:val="28"/>
        </w:rPr>
        <w:t>5</w:t>
      </w:r>
      <w:r w:rsidR="00EA426D">
        <w:rPr>
          <w:sz w:val="28"/>
          <w:szCs w:val="28"/>
        </w:rPr>
        <w:t>6</w:t>
      </w:r>
      <w:r w:rsidR="00CA3A93" w:rsidRPr="005C7904">
        <w:rPr>
          <w:b/>
          <w:sz w:val="28"/>
          <w:szCs w:val="28"/>
        </w:rPr>
        <w:t xml:space="preserve">. </w:t>
      </w:r>
      <w:r w:rsidR="00570DE5" w:rsidRPr="005C7904">
        <w:rPr>
          <w:rStyle w:val="s0"/>
          <w:sz w:val="28"/>
          <w:szCs w:val="28"/>
        </w:rPr>
        <w:t>Гарантийное обеспечение составляет три процента от цены договора закупа и представляется в виде:</w:t>
      </w:r>
    </w:p>
    <w:p w:rsidR="00570DE5" w:rsidRPr="005C7904" w:rsidRDefault="00570DE5" w:rsidP="00570DE5">
      <w:pPr>
        <w:pStyle w:val="ListParagraph"/>
        <w:numPr>
          <w:ilvl w:val="0"/>
          <w:numId w:val="13"/>
        </w:numPr>
        <w:spacing w:after="0" w:line="240" w:lineRule="auto"/>
        <w:ind w:left="0" w:firstLine="709"/>
        <w:contextualSpacing w:val="0"/>
        <w:jc w:val="both"/>
        <w:rPr>
          <w:rStyle w:val="s0"/>
          <w:sz w:val="28"/>
          <w:szCs w:val="28"/>
        </w:rPr>
      </w:pPr>
      <w:r w:rsidRPr="005C7904">
        <w:rPr>
          <w:rStyle w:val="s0"/>
          <w:sz w:val="28"/>
          <w:szCs w:val="28"/>
        </w:rPr>
        <w:t>гарантийного взноса в виде денежных средств, размещаемых в обслуживающем банке заказчика;</w:t>
      </w:r>
    </w:p>
    <w:p w:rsidR="00CA3A93" w:rsidRPr="005C7904" w:rsidRDefault="00570DE5" w:rsidP="00CA3A93">
      <w:pPr>
        <w:pStyle w:val="ListParagraph"/>
        <w:numPr>
          <w:ilvl w:val="0"/>
          <w:numId w:val="13"/>
        </w:numPr>
        <w:spacing w:after="0" w:line="240" w:lineRule="auto"/>
        <w:ind w:left="0" w:firstLine="709"/>
        <w:contextualSpacing w:val="0"/>
        <w:jc w:val="both"/>
        <w:rPr>
          <w:rStyle w:val="s0"/>
          <w:sz w:val="28"/>
          <w:szCs w:val="28"/>
        </w:rPr>
      </w:pPr>
      <w:r w:rsidRPr="005C7904">
        <w:rPr>
          <w:rStyle w:val="s0"/>
          <w:sz w:val="28"/>
          <w:szCs w:val="28"/>
        </w:rPr>
        <w:t>банковской гарантии, выданной в соответствии с нормативными правовыми актами Национального Банка</w:t>
      </w:r>
      <w:r w:rsidR="00B15408" w:rsidRPr="005C7904">
        <w:rPr>
          <w:rStyle w:val="s0"/>
          <w:sz w:val="28"/>
          <w:szCs w:val="28"/>
        </w:rPr>
        <w:t xml:space="preserve"> Республики Казахстан, по форме согласно приложению 10 к настоящей Тендерной документации</w:t>
      </w:r>
      <w:r w:rsidRPr="005C7904">
        <w:rPr>
          <w:rStyle w:val="s0"/>
          <w:sz w:val="28"/>
          <w:szCs w:val="28"/>
        </w:rPr>
        <w:t>.</w:t>
      </w:r>
    </w:p>
    <w:p w:rsidR="00CA3A93" w:rsidRPr="00D70D56" w:rsidRDefault="008D21F7" w:rsidP="00CA3A93">
      <w:pPr>
        <w:snapToGrid w:val="0"/>
        <w:spacing w:after="0" w:line="240" w:lineRule="auto"/>
        <w:ind w:firstLine="567"/>
        <w:jc w:val="both"/>
        <w:rPr>
          <w:rFonts w:ascii="Times New Roman" w:hAnsi="Times New Roman"/>
          <w:sz w:val="28"/>
          <w:szCs w:val="28"/>
        </w:rPr>
      </w:pPr>
      <w:r w:rsidRPr="005C7904">
        <w:rPr>
          <w:rStyle w:val="s0"/>
          <w:sz w:val="28"/>
          <w:szCs w:val="28"/>
        </w:rPr>
        <w:t>5</w:t>
      </w:r>
      <w:r w:rsidR="00EA426D">
        <w:rPr>
          <w:rStyle w:val="s0"/>
          <w:sz w:val="28"/>
          <w:szCs w:val="28"/>
        </w:rPr>
        <w:t>7</w:t>
      </w:r>
      <w:r w:rsidR="00CA3A93" w:rsidRPr="005C7904">
        <w:rPr>
          <w:rStyle w:val="s0"/>
          <w:sz w:val="28"/>
          <w:szCs w:val="28"/>
        </w:rPr>
        <w:t xml:space="preserve">. </w:t>
      </w:r>
      <w:r w:rsidR="00570DE5" w:rsidRPr="005C7904">
        <w:rPr>
          <w:rStyle w:val="s0"/>
          <w:sz w:val="28"/>
          <w:szCs w:val="28"/>
        </w:rPr>
        <w:t>Гарантийное обеспечение в виде гарантийного взноса денежных средств вносится потенциальным поставщиком на</w:t>
      </w:r>
      <w:r w:rsidR="00CA3A93" w:rsidRPr="005C7904">
        <w:rPr>
          <w:rStyle w:val="s0"/>
          <w:sz w:val="28"/>
          <w:szCs w:val="28"/>
        </w:rPr>
        <w:t xml:space="preserve"> соответствующий счет заказчика: </w:t>
      </w:r>
      <w:r w:rsidR="00CA3A93" w:rsidRPr="005C7904">
        <w:rPr>
          <w:rFonts w:ascii="Times New Roman" w:hAnsi="Times New Roman"/>
          <w:sz w:val="28"/>
          <w:szCs w:val="28"/>
        </w:rPr>
        <w:t xml:space="preserve">КБЕ 16, БИН </w:t>
      </w:r>
      <w:r w:rsidR="00BB2783">
        <w:rPr>
          <w:rFonts w:ascii="Times New Roman" w:hAnsi="Times New Roman"/>
          <w:sz w:val="28"/>
          <w:szCs w:val="28"/>
        </w:rPr>
        <w:t>040840002636</w:t>
      </w:r>
      <w:r w:rsidR="00CA3A93" w:rsidRPr="005C7904">
        <w:rPr>
          <w:rFonts w:ascii="Times New Roman" w:hAnsi="Times New Roman"/>
          <w:sz w:val="28"/>
          <w:szCs w:val="28"/>
        </w:rPr>
        <w:t xml:space="preserve">, </w:t>
      </w:r>
      <w:r w:rsidR="00CA3A93" w:rsidRPr="00D70D56">
        <w:rPr>
          <w:rFonts w:ascii="Times New Roman" w:hAnsi="Times New Roman"/>
          <w:sz w:val="28"/>
          <w:szCs w:val="28"/>
        </w:rPr>
        <w:t xml:space="preserve">ИИК </w:t>
      </w:r>
      <w:r w:rsidR="00CA3A93" w:rsidRPr="00D70D56">
        <w:rPr>
          <w:rFonts w:ascii="Times New Roman" w:hAnsi="Times New Roman"/>
          <w:sz w:val="28"/>
          <w:szCs w:val="28"/>
          <w:lang w:val="kk-KZ"/>
        </w:rPr>
        <w:t>KZ</w:t>
      </w:r>
      <w:r w:rsidR="00D70D56" w:rsidRPr="00D70D56">
        <w:rPr>
          <w:rFonts w:ascii="Times New Roman" w:hAnsi="Times New Roman"/>
          <w:sz w:val="28"/>
          <w:szCs w:val="28"/>
          <w:lang w:val="kk-KZ"/>
        </w:rPr>
        <w:t>7</w:t>
      </w:r>
      <w:r w:rsidR="00BB2783">
        <w:rPr>
          <w:rFonts w:ascii="Times New Roman" w:hAnsi="Times New Roman"/>
          <w:sz w:val="28"/>
          <w:szCs w:val="28"/>
          <w:lang w:val="kk-KZ"/>
        </w:rPr>
        <w:t>418560000000098583</w:t>
      </w:r>
      <w:r w:rsidR="00CA3A93" w:rsidRPr="00D70D56">
        <w:rPr>
          <w:rFonts w:ascii="Times New Roman" w:hAnsi="Times New Roman"/>
          <w:sz w:val="28"/>
          <w:szCs w:val="28"/>
          <w:lang w:val="kk-KZ"/>
        </w:rPr>
        <w:t>,</w:t>
      </w:r>
      <w:r w:rsidR="00CA3A93" w:rsidRPr="00D70D56">
        <w:rPr>
          <w:rFonts w:ascii="Times New Roman" w:hAnsi="Times New Roman"/>
          <w:sz w:val="28"/>
          <w:szCs w:val="28"/>
        </w:rPr>
        <w:t xml:space="preserve"> </w:t>
      </w:r>
      <w:r w:rsidR="00D70D56" w:rsidRPr="00D70D56">
        <w:rPr>
          <w:rFonts w:ascii="Times New Roman" w:hAnsi="Times New Roman"/>
          <w:sz w:val="28"/>
          <w:szCs w:val="28"/>
        </w:rPr>
        <w:t xml:space="preserve">БИК </w:t>
      </w:r>
      <w:r w:rsidR="00BB2783">
        <w:rPr>
          <w:rFonts w:ascii="Times New Roman" w:hAnsi="Times New Roman"/>
          <w:sz w:val="28"/>
          <w:szCs w:val="28"/>
          <w:lang w:val="en-US"/>
        </w:rPr>
        <w:t>KCJBKZKX</w:t>
      </w:r>
      <w:r w:rsidR="00D70D56" w:rsidRPr="00D70D56">
        <w:rPr>
          <w:rFonts w:ascii="Times New Roman" w:hAnsi="Times New Roman"/>
          <w:sz w:val="28"/>
          <w:szCs w:val="28"/>
          <w:lang w:val="kk-KZ"/>
        </w:rPr>
        <w:t xml:space="preserve"> АО «</w:t>
      </w:r>
      <w:r w:rsidR="00BB2783">
        <w:rPr>
          <w:rFonts w:ascii="Times New Roman" w:hAnsi="Times New Roman"/>
          <w:sz w:val="28"/>
          <w:szCs w:val="28"/>
          <w:lang w:val="kk-KZ"/>
        </w:rPr>
        <w:t>БанкЦентрКредит</w:t>
      </w:r>
      <w:r w:rsidR="00D70D56" w:rsidRPr="00D70D56">
        <w:rPr>
          <w:rFonts w:ascii="Times New Roman" w:hAnsi="Times New Roman"/>
          <w:sz w:val="28"/>
          <w:szCs w:val="28"/>
        </w:rPr>
        <w:t>».</w:t>
      </w:r>
    </w:p>
    <w:p w:rsidR="00CA3A93" w:rsidRPr="005C7904" w:rsidRDefault="008D21F7" w:rsidP="00CA3A93">
      <w:pPr>
        <w:pStyle w:val="ListParagraph"/>
        <w:spacing w:after="0" w:line="240" w:lineRule="auto"/>
        <w:ind w:left="0" w:firstLine="567"/>
        <w:contextualSpacing w:val="0"/>
        <w:jc w:val="both"/>
        <w:rPr>
          <w:rFonts w:ascii="Times New Roman" w:hAnsi="Times New Roman"/>
          <w:color w:val="000000"/>
          <w:sz w:val="28"/>
          <w:szCs w:val="28"/>
        </w:rPr>
      </w:pPr>
      <w:r w:rsidRPr="005C7904">
        <w:rPr>
          <w:rFonts w:ascii="Times New Roman" w:hAnsi="Times New Roman"/>
          <w:color w:val="000000"/>
          <w:sz w:val="28"/>
          <w:szCs w:val="28"/>
        </w:rPr>
        <w:t>5</w:t>
      </w:r>
      <w:r w:rsidR="00EA426D">
        <w:rPr>
          <w:rFonts w:ascii="Times New Roman" w:hAnsi="Times New Roman"/>
          <w:color w:val="000000"/>
          <w:sz w:val="28"/>
          <w:szCs w:val="28"/>
        </w:rPr>
        <w:t>8</w:t>
      </w:r>
      <w:r w:rsidR="00CA3A93" w:rsidRPr="005C7904">
        <w:rPr>
          <w:rFonts w:ascii="Times New Roman" w:hAnsi="Times New Roman"/>
          <w:color w:val="000000"/>
          <w:sz w:val="28"/>
          <w:szCs w:val="28"/>
        </w:rPr>
        <w:t xml:space="preserve">. </w:t>
      </w:r>
      <w:r w:rsidR="00570DE5" w:rsidRPr="005C7904">
        <w:rPr>
          <w:rStyle w:val="s0"/>
          <w:sz w:val="28"/>
          <w:szCs w:val="28"/>
        </w:rPr>
        <w:t xml:space="preserve">Гарантийное обеспечение не вносится, если цена </w:t>
      </w:r>
      <w:r w:rsidR="00570DE5" w:rsidRPr="005C7904">
        <w:rPr>
          <w:rStyle w:val="s1"/>
          <w:b w:val="0"/>
          <w:bCs w:val="0"/>
          <w:sz w:val="28"/>
          <w:szCs w:val="28"/>
        </w:rPr>
        <w:t xml:space="preserve">договора закупа </w:t>
      </w:r>
      <w:r w:rsidR="00570DE5" w:rsidRPr="005C7904">
        <w:rPr>
          <w:rStyle w:val="s0"/>
          <w:sz w:val="28"/>
          <w:szCs w:val="28"/>
        </w:rPr>
        <w:t>не превышает двухтысячекратного размера месячного расчетного показателя на соответствующий финансовый год.</w:t>
      </w:r>
      <w:bookmarkStart w:id="5" w:name="SUB7100"/>
      <w:bookmarkEnd w:id="5"/>
    </w:p>
    <w:p w:rsidR="00CA3A93" w:rsidRPr="005C7904" w:rsidRDefault="00EA426D" w:rsidP="00CA3A93">
      <w:pPr>
        <w:pStyle w:val="ListParagraph"/>
        <w:spacing w:after="0" w:line="240" w:lineRule="auto"/>
        <w:ind w:left="0" w:firstLine="567"/>
        <w:contextualSpacing w:val="0"/>
        <w:jc w:val="both"/>
        <w:rPr>
          <w:rStyle w:val="s0"/>
          <w:sz w:val="28"/>
          <w:szCs w:val="28"/>
        </w:rPr>
      </w:pPr>
      <w:r>
        <w:rPr>
          <w:rFonts w:ascii="Times New Roman" w:hAnsi="Times New Roman"/>
          <w:color w:val="000000"/>
          <w:sz w:val="28"/>
          <w:szCs w:val="28"/>
        </w:rPr>
        <w:t>59</w:t>
      </w:r>
      <w:r w:rsidR="00CA3A93" w:rsidRPr="005C7904">
        <w:rPr>
          <w:rFonts w:ascii="Times New Roman" w:hAnsi="Times New Roman"/>
          <w:color w:val="000000"/>
          <w:sz w:val="28"/>
          <w:szCs w:val="28"/>
        </w:rPr>
        <w:t xml:space="preserve">. </w:t>
      </w:r>
      <w:r w:rsidR="00570DE5" w:rsidRPr="005C7904">
        <w:rPr>
          <w:rStyle w:val="s0"/>
          <w:sz w:val="28"/>
          <w:szCs w:val="28"/>
        </w:rPr>
        <w:t xml:space="preserve">Гарантийное обеспечение исполнения </w:t>
      </w:r>
      <w:r w:rsidR="00570DE5" w:rsidRPr="005C7904">
        <w:rPr>
          <w:rStyle w:val="s1"/>
          <w:b w:val="0"/>
          <w:bCs w:val="0"/>
          <w:sz w:val="28"/>
          <w:szCs w:val="28"/>
        </w:rPr>
        <w:t xml:space="preserve">договора закупа </w:t>
      </w:r>
      <w:r w:rsidR="00570DE5" w:rsidRPr="005C7904">
        <w:rPr>
          <w:rStyle w:val="s0"/>
          <w:sz w:val="28"/>
          <w:szCs w:val="28"/>
        </w:rPr>
        <w:t>вносится поставщиком не позднее десяти рабочих дней со дня его вступления в силу, если им не предусмотрено иное.</w:t>
      </w:r>
    </w:p>
    <w:p w:rsidR="00570DE5" w:rsidRPr="005C7904" w:rsidRDefault="006374FC" w:rsidP="00CA3A93">
      <w:pPr>
        <w:pStyle w:val="ListParagraph"/>
        <w:spacing w:after="0" w:line="240" w:lineRule="auto"/>
        <w:ind w:left="0" w:firstLine="567"/>
        <w:contextualSpacing w:val="0"/>
        <w:jc w:val="both"/>
        <w:rPr>
          <w:rStyle w:val="s0"/>
          <w:sz w:val="28"/>
          <w:szCs w:val="28"/>
        </w:rPr>
      </w:pPr>
      <w:r>
        <w:rPr>
          <w:rStyle w:val="s0"/>
          <w:sz w:val="28"/>
          <w:szCs w:val="28"/>
        </w:rPr>
        <w:t>6</w:t>
      </w:r>
      <w:r w:rsidR="00EA426D">
        <w:rPr>
          <w:rStyle w:val="s0"/>
          <w:sz w:val="28"/>
          <w:szCs w:val="28"/>
        </w:rPr>
        <w:t>0</w:t>
      </w:r>
      <w:r w:rsidR="00CA3A93" w:rsidRPr="005C7904">
        <w:rPr>
          <w:rStyle w:val="s0"/>
          <w:sz w:val="28"/>
          <w:szCs w:val="28"/>
        </w:rPr>
        <w:t xml:space="preserve">. </w:t>
      </w:r>
      <w:r w:rsidR="00570DE5" w:rsidRPr="005C7904">
        <w:rPr>
          <w:rStyle w:val="s0"/>
          <w:sz w:val="28"/>
          <w:szCs w:val="28"/>
          <w:lang w:val="kk-KZ"/>
        </w:rPr>
        <w:t xml:space="preserve">Гарантийное </w:t>
      </w:r>
      <w:r w:rsidR="00570DE5" w:rsidRPr="005C7904">
        <w:rPr>
          <w:rStyle w:val="s0"/>
          <w:sz w:val="28"/>
          <w:szCs w:val="28"/>
        </w:rPr>
        <w:t xml:space="preserve">обеспечение исполнения договора </w:t>
      </w:r>
      <w:r w:rsidR="00570DE5" w:rsidRPr="005C7904">
        <w:rPr>
          <w:rStyle w:val="s1"/>
          <w:b w:val="0"/>
          <w:bCs w:val="0"/>
          <w:sz w:val="28"/>
          <w:szCs w:val="28"/>
        </w:rPr>
        <w:t xml:space="preserve">закупа </w:t>
      </w:r>
      <w:r w:rsidR="00570DE5" w:rsidRPr="005C7904">
        <w:rPr>
          <w:rStyle w:val="s0"/>
          <w:sz w:val="28"/>
          <w:szCs w:val="28"/>
        </w:rPr>
        <w:t xml:space="preserve">не возвращается </w:t>
      </w:r>
      <w:r w:rsidR="00570DE5" w:rsidRPr="005C7904">
        <w:rPr>
          <w:rStyle w:val="s0"/>
          <w:sz w:val="28"/>
          <w:szCs w:val="28"/>
          <w:lang w:val="kk-KZ"/>
        </w:rPr>
        <w:t xml:space="preserve">заказчиком </w:t>
      </w:r>
      <w:r w:rsidR="00570DE5" w:rsidRPr="005C7904">
        <w:rPr>
          <w:rStyle w:val="s0"/>
          <w:sz w:val="28"/>
          <w:szCs w:val="28"/>
        </w:rPr>
        <w:t>поставщику в случаях:</w:t>
      </w:r>
    </w:p>
    <w:p w:rsidR="00570DE5" w:rsidRPr="005C7904" w:rsidRDefault="00570DE5" w:rsidP="00570DE5">
      <w:pPr>
        <w:pStyle w:val="ListParagraph"/>
        <w:numPr>
          <w:ilvl w:val="3"/>
          <w:numId w:val="14"/>
        </w:numPr>
        <w:autoSpaceDE w:val="0"/>
        <w:autoSpaceDN w:val="0"/>
        <w:spacing w:after="0" w:line="240" w:lineRule="auto"/>
        <w:ind w:left="0" w:firstLine="709"/>
        <w:contextualSpacing w:val="0"/>
        <w:jc w:val="both"/>
        <w:rPr>
          <w:rStyle w:val="s0"/>
          <w:sz w:val="28"/>
          <w:szCs w:val="28"/>
        </w:rPr>
      </w:pPr>
      <w:r w:rsidRPr="005C7904">
        <w:rPr>
          <w:rStyle w:val="s0"/>
          <w:sz w:val="28"/>
          <w:szCs w:val="28"/>
        </w:rPr>
        <w:t xml:space="preserve">расторжения договора </w:t>
      </w:r>
      <w:r w:rsidRPr="005C7904">
        <w:rPr>
          <w:rStyle w:val="s0"/>
          <w:sz w:val="28"/>
          <w:szCs w:val="28"/>
          <w:lang w:val="kk-KZ"/>
        </w:rPr>
        <w:t>з</w:t>
      </w:r>
      <w:r w:rsidRPr="005C7904">
        <w:rPr>
          <w:rStyle w:val="s1"/>
          <w:b w:val="0"/>
          <w:bCs w:val="0"/>
          <w:sz w:val="28"/>
          <w:szCs w:val="28"/>
        </w:rPr>
        <w:t xml:space="preserve">акупа </w:t>
      </w:r>
      <w:r w:rsidRPr="005C7904">
        <w:rPr>
          <w:rStyle w:val="s0"/>
          <w:sz w:val="28"/>
          <w:szCs w:val="28"/>
        </w:rPr>
        <w:t>в связи с неисполнением или ненадлежащим исполнением поставщиком договорных обязательств;</w:t>
      </w:r>
    </w:p>
    <w:p w:rsidR="00570DE5" w:rsidRPr="005C7904" w:rsidRDefault="00570DE5" w:rsidP="00570DE5">
      <w:pPr>
        <w:pStyle w:val="ListParagraph"/>
        <w:numPr>
          <w:ilvl w:val="3"/>
          <w:numId w:val="14"/>
        </w:numPr>
        <w:autoSpaceDE w:val="0"/>
        <w:autoSpaceDN w:val="0"/>
        <w:spacing w:after="0" w:line="240" w:lineRule="auto"/>
        <w:ind w:left="0" w:firstLine="709"/>
        <w:contextualSpacing w:val="0"/>
        <w:jc w:val="both"/>
        <w:rPr>
          <w:rStyle w:val="s0"/>
          <w:sz w:val="28"/>
          <w:szCs w:val="28"/>
        </w:rPr>
      </w:pPr>
      <w:r w:rsidRPr="005C7904">
        <w:rPr>
          <w:rStyle w:val="s0"/>
          <w:sz w:val="28"/>
          <w:szCs w:val="28"/>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570DE5" w:rsidRPr="005C7904" w:rsidRDefault="00570DE5" w:rsidP="00570DE5">
      <w:pPr>
        <w:pStyle w:val="ListParagraph"/>
        <w:numPr>
          <w:ilvl w:val="3"/>
          <w:numId w:val="14"/>
        </w:numPr>
        <w:autoSpaceDE w:val="0"/>
        <w:autoSpaceDN w:val="0"/>
        <w:spacing w:after="0" w:line="240" w:lineRule="auto"/>
        <w:ind w:left="0" w:firstLine="709"/>
        <w:contextualSpacing w:val="0"/>
        <w:jc w:val="both"/>
        <w:rPr>
          <w:rStyle w:val="s0"/>
          <w:sz w:val="28"/>
          <w:szCs w:val="28"/>
        </w:rPr>
      </w:pPr>
      <w:r w:rsidRPr="005C7904">
        <w:rPr>
          <w:rStyle w:val="s0"/>
          <w:sz w:val="28"/>
          <w:szCs w:val="28"/>
        </w:rPr>
        <w:t xml:space="preserve">неуплаты штрафных санкций за неисполнение или ненадлежащее исполнение, предусмотренных договором </w:t>
      </w:r>
      <w:r w:rsidRPr="005C7904">
        <w:rPr>
          <w:rStyle w:val="s1"/>
          <w:b w:val="0"/>
          <w:bCs w:val="0"/>
          <w:sz w:val="28"/>
          <w:szCs w:val="28"/>
        </w:rPr>
        <w:t>закупа</w:t>
      </w:r>
      <w:r w:rsidRPr="005C7904">
        <w:rPr>
          <w:rStyle w:val="s0"/>
          <w:sz w:val="28"/>
          <w:szCs w:val="28"/>
        </w:rPr>
        <w:t>.</w:t>
      </w:r>
    </w:p>
    <w:p w:rsidR="00584192" w:rsidRPr="006A6A17" w:rsidRDefault="00584192" w:rsidP="006A6A17">
      <w:pPr>
        <w:pStyle w:val="BodyText"/>
        <w:spacing w:after="0" w:line="240" w:lineRule="auto"/>
        <w:ind w:firstLine="567"/>
        <w:jc w:val="center"/>
        <w:rPr>
          <w:rFonts w:ascii="Times New Roman" w:hAnsi="Times New Roman"/>
          <w:sz w:val="28"/>
          <w:szCs w:val="28"/>
        </w:rPr>
      </w:pPr>
      <w:r w:rsidRPr="005C7904">
        <w:rPr>
          <w:rFonts w:ascii="Times New Roman" w:hAnsi="Times New Roman"/>
          <w:sz w:val="28"/>
          <w:szCs w:val="28"/>
        </w:rPr>
        <w:t>_______________________________________</w:t>
      </w:r>
      <w:r w:rsidR="00FD3055" w:rsidRPr="005C7904">
        <w:rPr>
          <w:rFonts w:ascii="Times New Roman" w:hAnsi="Times New Roman"/>
          <w:sz w:val="28"/>
          <w:szCs w:val="28"/>
        </w:rPr>
        <w:t>__________________</w:t>
      </w:r>
    </w:p>
    <w:p w:rsidR="003F737F" w:rsidRPr="006A6A17" w:rsidRDefault="003F737F" w:rsidP="006A6A17">
      <w:pPr>
        <w:spacing w:after="0" w:line="240" w:lineRule="auto"/>
        <w:rPr>
          <w:rFonts w:ascii="Times New Roman" w:hAnsi="Times New Roman"/>
          <w:sz w:val="28"/>
          <w:szCs w:val="28"/>
        </w:rPr>
      </w:pPr>
    </w:p>
    <w:sectPr w:rsidR="003F737F" w:rsidRPr="006A6A17" w:rsidSect="00BD5BF5">
      <w:footerReference w:type="even" r:id="rId11"/>
      <w:footerReference w:type="default" r:id="rId12"/>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463D" w:rsidRDefault="00C4463D" w:rsidP="000B22F5">
      <w:pPr>
        <w:spacing w:after="0" w:line="240" w:lineRule="auto"/>
      </w:pPr>
      <w:r>
        <w:separator/>
      </w:r>
    </w:p>
  </w:endnote>
  <w:endnote w:type="continuationSeparator" w:id="0">
    <w:p w:rsidR="00C4463D" w:rsidRDefault="00C4463D" w:rsidP="000B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CYR">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9DD" w:rsidRDefault="00034227">
    <w:pPr>
      <w:pStyle w:val="Footer"/>
      <w:framePr w:wrap="around" w:vAnchor="text" w:hAnchor="margin" w:xAlign="center" w:y="1"/>
      <w:rPr>
        <w:rStyle w:val="PageNumber"/>
        <w:rFonts w:eastAsia="Calibri"/>
      </w:rPr>
    </w:pPr>
    <w:r>
      <w:rPr>
        <w:rStyle w:val="PageNumber"/>
        <w:rFonts w:eastAsia="Calibri"/>
      </w:rPr>
      <w:fldChar w:fldCharType="begin"/>
    </w:r>
    <w:r w:rsidR="00F109DD">
      <w:rPr>
        <w:rStyle w:val="PageNumber"/>
        <w:rFonts w:eastAsia="Calibri"/>
      </w:rPr>
      <w:instrText xml:space="preserve">PAGE  </w:instrText>
    </w:r>
    <w:r>
      <w:rPr>
        <w:rStyle w:val="PageNumber"/>
        <w:rFonts w:eastAsia="Calibri"/>
      </w:rPr>
      <w:fldChar w:fldCharType="end"/>
    </w:r>
  </w:p>
  <w:p w:rsidR="00F109DD" w:rsidRDefault="00F10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9DD" w:rsidRDefault="00034227">
    <w:pPr>
      <w:pStyle w:val="Footer"/>
      <w:jc w:val="center"/>
    </w:pPr>
    <w:r>
      <w:fldChar w:fldCharType="begin"/>
    </w:r>
    <w:r>
      <w:instrText xml:space="preserve"> PAGE   \* MERGEFORMAT </w:instrText>
    </w:r>
    <w:r>
      <w:fldChar w:fldCharType="separate"/>
    </w:r>
    <w:r w:rsidR="00EA426D">
      <w:rPr>
        <w:noProof/>
      </w:rPr>
      <w:t>17</w:t>
    </w:r>
    <w:r>
      <w:fldChar w:fldCharType="end"/>
    </w:r>
  </w:p>
  <w:p w:rsidR="00F109DD" w:rsidRDefault="00F10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463D" w:rsidRDefault="00C4463D" w:rsidP="000B22F5">
      <w:pPr>
        <w:spacing w:after="0" w:line="240" w:lineRule="auto"/>
      </w:pPr>
      <w:r>
        <w:separator/>
      </w:r>
    </w:p>
  </w:footnote>
  <w:footnote w:type="continuationSeparator" w:id="0">
    <w:p w:rsidR="00C4463D" w:rsidRDefault="00C4463D" w:rsidP="000B2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E7360"/>
    <w:multiLevelType w:val="hybridMultilevel"/>
    <w:tmpl w:val="D234D4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907277"/>
    <w:multiLevelType w:val="hybridMultilevel"/>
    <w:tmpl w:val="1248DBFE"/>
    <w:lvl w:ilvl="0" w:tplc="04190011">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2" w15:restartNumberingAfterBreak="0">
    <w:nsid w:val="190F0D4D"/>
    <w:multiLevelType w:val="hybridMultilevel"/>
    <w:tmpl w:val="55D66F0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7D12A18"/>
    <w:multiLevelType w:val="hybridMultilevel"/>
    <w:tmpl w:val="088E8F68"/>
    <w:lvl w:ilvl="0" w:tplc="04190011">
      <w:start w:val="1"/>
      <w:numFmt w:val="decimal"/>
      <w:lvlText w:val="%1)"/>
      <w:lvlJc w:val="left"/>
      <w:pPr>
        <w:ind w:left="1070" w:hanging="360"/>
      </w:pPr>
      <w:rPr>
        <w:b w:val="0"/>
        <w:bCs w:val="0"/>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85D427D"/>
    <w:multiLevelType w:val="hybridMultilevel"/>
    <w:tmpl w:val="A7260CA4"/>
    <w:lvl w:ilvl="0" w:tplc="4BD480BE">
      <w:start w:val="1"/>
      <w:numFmt w:val="decimal"/>
      <w:lvlText w:val="%1."/>
      <w:lvlJc w:val="left"/>
      <w:pPr>
        <w:ind w:left="1211" w:hanging="360"/>
      </w:pPr>
      <w:rPr>
        <w:b w:val="0"/>
        <w:bCs w:val="0"/>
        <w:sz w:val="28"/>
        <w:szCs w:val="28"/>
      </w:rPr>
    </w:lvl>
    <w:lvl w:ilvl="1" w:tplc="04190011">
      <w:start w:val="1"/>
      <w:numFmt w:val="decimal"/>
      <w:lvlText w:val="%2)"/>
      <w:lvlJc w:val="left"/>
      <w:pPr>
        <w:ind w:left="2007" w:hanging="360"/>
      </w:pPr>
    </w:lvl>
    <w:lvl w:ilvl="2" w:tplc="0419001B">
      <w:start w:val="1"/>
      <w:numFmt w:val="lowerRoman"/>
      <w:lvlText w:val="%3."/>
      <w:lvlJc w:val="right"/>
      <w:pPr>
        <w:ind w:left="2727" w:hanging="180"/>
      </w:pPr>
    </w:lvl>
    <w:lvl w:ilvl="3" w:tplc="470C2210">
      <w:start w:val="1"/>
      <w:numFmt w:val="decimal"/>
      <w:lvlText w:val="%4)"/>
      <w:lvlJc w:val="left"/>
      <w:pPr>
        <w:ind w:left="4212" w:hanging="1125"/>
      </w:pPr>
      <w:rPr>
        <w:rFonts w:hint="default"/>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2B5F0912"/>
    <w:multiLevelType w:val="hybridMultilevel"/>
    <w:tmpl w:val="54A21FFC"/>
    <w:lvl w:ilvl="0" w:tplc="063C9938">
      <w:start w:val="85"/>
      <w:numFmt w:val="decimal"/>
      <w:lvlText w:val="%1."/>
      <w:lvlJc w:val="left"/>
      <w:pPr>
        <w:ind w:left="107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BA94D6B"/>
    <w:multiLevelType w:val="hybridMultilevel"/>
    <w:tmpl w:val="72DA895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DB86057"/>
    <w:multiLevelType w:val="singleLevel"/>
    <w:tmpl w:val="60226698"/>
    <w:lvl w:ilvl="0">
      <w:start w:val="2"/>
      <w:numFmt w:val="decimal"/>
      <w:lvlText w:val="%1. "/>
      <w:legacy w:legacy="1" w:legacySpace="0" w:legacyIndent="283"/>
      <w:lvlJc w:val="left"/>
      <w:pPr>
        <w:ind w:left="283" w:hanging="283"/>
      </w:pPr>
      <w:rPr>
        <w:rFonts w:ascii="Times New Roman CYR" w:hAnsi="Times New Roman CYR" w:hint="default"/>
        <w:b/>
        <w:i w:val="0"/>
        <w:sz w:val="24"/>
        <w:szCs w:val="24"/>
      </w:rPr>
    </w:lvl>
  </w:abstractNum>
  <w:abstractNum w:abstractNumId="8" w15:restartNumberingAfterBreak="0">
    <w:nsid w:val="66B75314"/>
    <w:multiLevelType w:val="hybridMultilevel"/>
    <w:tmpl w:val="3BDE2F0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11">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6B516075"/>
    <w:multiLevelType w:val="hybridMultilevel"/>
    <w:tmpl w:val="7BD897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E7A13E9"/>
    <w:multiLevelType w:val="hybridMultilevel"/>
    <w:tmpl w:val="F4FAB8A4"/>
    <w:lvl w:ilvl="0" w:tplc="04190011">
      <w:start w:val="1"/>
      <w:numFmt w:val="decimal"/>
      <w:lvlText w:val="%1)"/>
      <w:lvlJc w:val="left"/>
      <w:pPr>
        <w:ind w:left="1070" w:hanging="360"/>
      </w:pPr>
      <w:rPr>
        <w:b w:val="0"/>
        <w:bCs w:val="0"/>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0A6577A"/>
    <w:multiLevelType w:val="hybridMultilevel"/>
    <w:tmpl w:val="61347676"/>
    <w:lvl w:ilvl="0" w:tplc="04190011">
      <w:start w:val="1"/>
      <w:numFmt w:val="decimal"/>
      <w:lvlText w:val="%1)"/>
      <w:lvlJc w:val="left"/>
      <w:pPr>
        <w:ind w:left="24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6881186"/>
    <w:multiLevelType w:val="hybridMultilevel"/>
    <w:tmpl w:val="0504C1B6"/>
    <w:lvl w:ilvl="0" w:tplc="04190011">
      <w:start w:val="1"/>
      <w:numFmt w:val="decimal"/>
      <w:lvlText w:val="%1)"/>
      <w:lvlJc w:val="left"/>
      <w:pPr>
        <w:ind w:left="1429" w:hanging="360"/>
      </w:pPr>
    </w:lvl>
    <w:lvl w:ilvl="1" w:tplc="04190011">
      <w:start w:val="1"/>
      <w:numFmt w:val="decimal"/>
      <w:lvlText w:val="%2)"/>
      <w:lvlJc w:val="left"/>
      <w:pPr>
        <w:ind w:left="1495"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770707CE"/>
    <w:multiLevelType w:val="hybridMultilevel"/>
    <w:tmpl w:val="4CE8E4B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FB80708"/>
    <w:multiLevelType w:val="hybridMultilevel"/>
    <w:tmpl w:val="F6800F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7"/>
  </w:num>
  <w:num w:numId="2">
    <w:abstractNumId w:val="4"/>
  </w:num>
  <w:num w:numId="3">
    <w:abstractNumId w:val="12"/>
  </w:num>
  <w:num w:numId="4">
    <w:abstractNumId w:val="2"/>
  </w:num>
  <w:num w:numId="5">
    <w:abstractNumId w:val="11"/>
  </w:num>
  <w:num w:numId="6">
    <w:abstractNumId w:val="14"/>
  </w:num>
  <w:num w:numId="7">
    <w:abstractNumId w:val="9"/>
  </w:num>
  <w:num w:numId="8">
    <w:abstractNumId w:val="1"/>
  </w:num>
  <w:num w:numId="9">
    <w:abstractNumId w:val="10"/>
  </w:num>
  <w:num w:numId="10">
    <w:abstractNumId w:val="6"/>
  </w:num>
  <w:num w:numId="11">
    <w:abstractNumId w:val="13"/>
  </w:num>
  <w:num w:numId="12">
    <w:abstractNumId w:val="8"/>
  </w:num>
  <w:num w:numId="13">
    <w:abstractNumId w:val="0"/>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4192"/>
    <w:rsid w:val="00002747"/>
    <w:rsid w:val="00002DDB"/>
    <w:rsid w:val="000074B1"/>
    <w:rsid w:val="000121C7"/>
    <w:rsid w:val="00017131"/>
    <w:rsid w:val="0002258D"/>
    <w:rsid w:val="0002338F"/>
    <w:rsid w:val="00026989"/>
    <w:rsid w:val="0002740C"/>
    <w:rsid w:val="00027723"/>
    <w:rsid w:val="00027DDA"/>
    <w:rsid w:val="000327B3"/>
    <w:rsid w:val="00034227"/>
    <w:rsid w:val="00043B5C"/>
    <w:rsid w:val="0004749F"/>
    <w:rsid w:val="00047B6E"/>
    <w:rsid w:val="0005334C"/>
    <w:rsid w:val="0005383A"/>
    <w:rsid w:val="000768EE"/>
    <w:rsid w:val="00076964"/>
    <w:rsid w:val="00082616"/>
    <w:rsid w:val="00083F5D"/>
    <w:rsid w:val="0008406C"/>
    <w:rsid w:val="000921F5"/>
    <w:rsid w:val="000924FE"/>
    <w:rsid w:val="000B22F5"/>
    <w:rsid w:val="000B286A"/>
    <w:rsid w:val="000C072D"/>
    <w:rsid w:val="000C2399"/>
    <w:rsid w:val="000C45D0"/>
    <w:rsid w:val="000C628E"/>
    <w:rsid w:val="000C7F40"/>
    <w:rsid w:val="000D080D"/>
    <w:rsid w:val="000D7B1F"/>
    <w:rsid w:val="000E2B2D"/>
    <w:rsid w:val="000E5496"/>
    <w:rsid w:val="00101652"/>
    <w:rsid w:val="001056D4"/>
    <w:rsid w:val="00110C4A"/>
    <w:rsid w:val="00121B2E"/>
    <w:rsid w:val="00137080"/>
    <w:rsid w:val="001371D2"/>
    <w:rsid w:val="0014180C"/>
    <w:rsid w:val="0014396A"/>
    <w:rsid w:val="0014580E"/>
    <w:rsid w:val="00146626"/>
    <w:rsid w:val="001501E7"/>
    <w:rsid w:val="0015635E"/>
    <w:rsid w:val="0016472C"/>
    <w:rsid w:val="001674C7"/>
    <w:rsid w:val="00167946"/>
    <w:rsid w:val="001702B6"/>
    <w:rsid w:val="00174B7E"/>
    <w:rsid w:val="0017504D"/>
    <w:rsid w:val="0018682B"/>
    <w:rsid w:val="0018713D"/>
    <w:rsid w:val="001943A5"/>
    <w:rsid w:val="00197291"/>
    <w:rsid w:val="001A38B6"/>
    <w:rsid w:val="001B4661"/>
    <w:rsid w:val="001C5D03"/>
    <w:rsid w:val="001D06CD"/>
    <w:rsid w:val="001D1E3E"/>
    <w:rsid w:val="001D3707"/>
    <w:rsid w:val="001D6125"/>
    <w:rsid w:val="001D6646"/>
    <w:rsid w:val="001F1591"/>
    <w:rsid w:val="001F2CFA"/>
    <w:rsid w:val="001F2D62"/>
    <w:rsid w:val="001F600C"/>
    <w:rsid w:val="001F6CFC"/>
    <w:rsid w:val="00200364"/>
    <w:rsid w:val="00203CD8"/>
    <w:rsid w:val="00243342"/>
    <w:rsid w:val="00252432"/>
    <w:rsid w:val="00252DC6"/>
    <w:rsid w:val="00254A25"/>
    <w:rsid w:val="002564C4"/>
    <w:rsid w:val="00262668"/>
    <w:rsid w:val="002669E7"/>
    <w:rsid w:val="00272E1E"/>
    <w:rsid w:val="00273E6E"/>
    <w:rsid w:val="00276533"/>
    <w:rsid w:val="002806A4"/>
    <w:rsid w:val="00295045"/>
    <w:rsid w:val="002B1C3A"/>
    <w:rsid w:val="002C395E"/>
    <w:rsid w:val="002D36AA"/>
    <w:rsid w:val="002D52E8"/>
    <w:rsid w:val="002D5962"/>
    <w:rsid w:val="002D682A"/>
    <w:rsid w:val="002E372D"/>
    <w:rsid w:val="002E4520"/>
    <w:rsid w:val="002F2866"/>
    <w:rsid w:val="002F55DB"/>
    <w:rsid w:val="0030182A"/>
    <w:rsid w:val="00324FBC"/>
    <w:rsid w:val="00340C2F"/>
    <w:rsid w:val="00344D85"/>
    <w:rsid w:val="003454CB"/>
    <w:rsid w:val="0037454C"/>
    <w:rsid w:val="003820AA"/>
    <w:rsid w:val="0039033F"/>
    <w:rsid w:val="003A2968"/>
    <w:rsid w:val="003A69E4"/>
    <w:rsid w:val="003B49D9"/>
    <w:rsid w:val="003B60BA"/>
    <w:rsid w:val="003C02FE"/>
    <w:rsid w:val="003C3082"/>
    <w:rsid w:val="003C614B"/>
    <w:rsid w:val="003C6454"/>
    <w:rsid w:val="003D109A"/>
    <w:rsid w:val="003D703D"/>
    <w:rsid w:val="003E3576"/>
    <w:rsid w:val="003E3FA5"/>
    <w:rsid w:val="003F5D93"/>
    <w:rsid w:val="003F737F"/>
    <w:rsid w:val="00404803"/>
    <w:rsid w:val="00406DAA"/>
    <w:rsid w:val="0040751A"/>
    <w:rsid w:val="00407C9D"/>
    <w:rsid w:val="0042570F"/>
    <w:rsid w:val="004306B7"/>
    <w:rsid w:val="004341D1"/>
    <w:rsid w:val="004344D4"/>
    <w:rsid w:val="0043494A"/>
    <w:rsid w:val="004354E1"/>
    <w:rsid w:val="00437C9C"/>
    <w:rsid w:val="004466B6"/>
    <w:rsid w:val="00466DB9"/>
    <w:rsid w:val="00471AE8"/>
    <w:rsid w:val="00471DE0"/>
    <w:rsid w:val="00475FF2"/>
    <w:rsid w:val="00476FE1"/>
    <w:rsid w:val="004804F6"/>
    <w:rsid w:val="00481AC9"/>
    <w:rsid w:val="00482179"/>
    <w:rsid w:val="00491ECA"/>
    <w:rsid w:val="00496BCC"/>
    <w:rsid w:val="004A09AB"/>
    <w:rsid w:val="004A64DD"/>
    <w:rsid w:val="004A711A"/>
    <w:rsid w:val="004B3B36"/>
    <w:rsid w:val="004B4864"/>
    <w:rsid w:val="004B5FBD"/>
    <w:rsid w:val="004C1812"/>
    <w:rsid w:val="004C2BB0"/>
    <w:rsid w:val="004D005D"/>
    <w:rsid w:val="004D089D"/>
    <w:rsid w:val="004D1BD7"/>
    <w:rsid w:val="004D1E8E"/>
    <w:rsid w:val="004D4F47"/>
    <w:rsid w:val="004E16C0"/>
    <w:rsid w:val="004E4AD3"/>
    <w:rsid w:val="004F20CA"/>
    <w:rsid w:val="004F4123"/>
    <w:rsid w:val="004F62A5"/>
    <w:rsid w:val="004F69E2"/>
    <w:rsid w:val="00507753"/>
    <w:rsid w:val="005109E5"/>
    <w:rsid w:val="0051231B"/>
    <w:rsid w:val="005260FE"/>
    <w:rsid w:val="00533EF2"/>
    <w:rsid w:val="00542F39"/>
    <w:rsid w:val="005443AB"/>
    <w:rsid w:val="00546DCB"/>
    <w:rsid w:val="00557D3C"/>
    <w:rsid w:val="005676C9"/>
    <w:rsid w:val="00570DE5"/>
    <w:rsid w:val="00577D6D"/>
    <w:rsid w:val="00584192"/>
    <w:rsid w:val="005A5D2C"/>
    <w:rsid w:val="005C4798"/>
    <w:rsid w:val="005C5B51"/>
    <w:rsid w:val="005C7904"/>
    <w:rsid w:val="005D2856"/>
    <w:rsid w:val="005F1EBE"/>
    <w:rsid w:val="005F2B5F"/>
    <w:rsid w:val="00600137"/>
    <w:rsid w:val="0060276F"/>
    <w:rsid w:val="00602F82"/>
    <w:rsid w:val="00606518"/>
    <w:rsid w:val="00610E72"/>
    <w:rsid w:val="006117ED"/>
    <w:rsid w:val="0061464C"/>
    <w:rsid w:val="00621F3E"/>
    <w:rsid w:val="0062469F"/>
    <w:rsid w:val="0062586E"/>
    <w:rsid w:val="00626E88"/>
    <w:rsid w:val="00630744"/>
    <w:rsid w:val="006339FF"/>
    <w:rsid w:val="006374FC"/>
    <w:rsid w:val="0064434B"/>
    <w:rsid w:val="006644A8"/>
    <w:rsid w:val="0067626D"/>
    <w:rsid w:val="006766E8"/>
    <w:rsid w:val="00677134"/>
    <w:rsid w:val="00681BF8"/>
    <w:rsid w:val="00685297"/>
    <w:rsid w:val="006920AB"/>
    <w:rsid w:val="006938F7"/>
    <w:rsid w:val="00696969"/>
    <w:rsid w:val="006A652A"/>
    <w:rsid w:val="006A66A9"/>
    <w:rsid w:val="006A6A17"/>
    <w:rsid w:val="006B0240"/>
    <w:rsid w:val="006B1591"/>
    <w:rsid w:val="006C221D"/>
    <w:rsid w:val="006C37C2"/>
    <w:rsid w:val="006C508E"/>
    <w:rsid w:val="006E2348"/>
    <w:rsid w:val="006E47C4"/>
    <w:rsid w:val="006E7A8D"/>
    <w:rsid w:val="00700338"/>
    <w:rsid w:val="00701A5D"/>
    <w:rsid w:val="00702074"/>
    <w:rsid w:val="007061C7"/>
    <w:rsid w:val="007064E4"/>
    <w:rsid w:val="00711E8C"/>
    <w:rsid w:val="00715E0D"/>
    <w:rsid w:val="00721B65"/>
    <w:rsid w:val="007232AB"/>
    <w:rsid w:val="00730A1C"/>
    <w:rsid w:val="00732768"/>
    <w:rsid w:val="007345F1"/>
    <w:rsid w:val="00735D17"/>
    <w:rsid w:val="0074477B"/>
    <w:rsid w:val="00746932"/>
    <w:rsid w:val="0075220F"/>
    <w:rsid w:val="00753FE1"/>
    <w:rsid w:val="007543C6"/>
    <w:rsid w:val="00761B0A"/>
    <w:rsid w:val="00763F23"/>
    <w:rsid w:val="00764A13"/>
    <w:rsid w:val="00772714"/>
    <w:rsid w:val="00774640"/>
    <w:rsid w:val="0077545C"/>
    <w:rsid w:val="00787F35"/>
    <w:rsid w:val="00790260"/>
    <w:rsid w:val="007916E3"/>
    <w:rsid w:val="00793B45"/>
    <w:rsid w:val="007A1962"/>
    <w:rsid w:val="007A5EE6"/>
    <w:rsid w:val="007B57B1"/>
    <w:rsid w:val="007B6B18"/>
    <w:rsid w:val="007C0E12"/>
    <w:rsid w:val="007C37C3"/>
    <w:rsid w:val="007D1FE8"/>
    <w:rsid w:val="007D6C87"/>
    <w:rsid w:val="007E1E26"/>
    <w:rsid w:val="007E2174"/>
    <w:rsid w:val="007E322C"/>
    <w:rsid w:val="007E44B7"/>
    <w:rsid w:val="007F715D"/>
    <w:rsid w:val="00821009"/>
    <w:rsid w:val="00826752"/>
    <w:rsid w:val="00826842"/>
    <w:rsid w:val="0082709A"/>
    <w:rsid w:val="008328F5"/>
    <w:rsid w:val="00833E63"/>
    <w:rsid w:val="00841713"/>
    <w:rsid w:val="008439CD"/>
    <w:rsid w:val="00843A0B"/>
    <w:rsid w:val="00850518"/>
    <w:rsid w:val="0085419C"/>
    <w:rsid w:val="00855FBE"/>
    <w:rsid w:val="00856D5B"/>
    <w:rsid w:val="0085700A"/>
    <w:rsid w:val="00857586"/>
    <w:rsid w:val="00861A15"/>
    <w:rsid w:val="00862793"/>
    <w:rsid w:val="00862CAF"/>
    <w:rsid w:val="00864160"/>
    <w:rsid w:val="00870927"/>
    <w:rsid w:val="00871FD6"/>
    <w:rsid w:val="00874E0D"/>
    <w:rsid w:val="00883B30"/>
    <w:rsid w:val="00884F22"/>
    <w:rsid w:val="008865B1"/>
    <w:rsid w:val="008A0C2F"/>
    <w:rsid w:val="008B29BB"/>
    <w:rsid w:val="008B604F"/>
    <w:rsid w:val="008C29E6"/>
    <w:rsid w:val="008D21F7"/>
    <w:rsid w:val="008E0863"/>
    <w:rsid w:val="008F0382"/>
    <w:rsid w:val="00901BCA"/>
    <w:rsid w:val="00915B93"/>
    <w:rsid w:val="0091665A"/>
    <w:rsid w:val="00916F8D"/>
    <w:rsid w:val="009177F1"/>
    <w:rsid w:val="00923AC6"/>
    <w:rsid w:val="00936D24"/>
    <w:rsid w:val="0094283F"/>
    <w:rsid w:val="009434D0"/>
    <w:rsid w:val="00951F8D"/>
    <w:rsid w:val="00952063"/>
    <w:rsid w:val="009573E1"/>
    <w:rsid w:val="0096077B"/>
    <w:rsid w:val="0096109F"/>
    <w:rsid w:val="0096199D"/>
    <w:rsid w:val="00962F2F"/>
    <w:rsid w:val="00967AA7"/>
    <w:rsid w:val="009727EE"/>
    <w:rsid w:val="00974B46"/>
    <w:rsid w:val="0099096E"/>
    <w:rsid w:val="009A677A"/>
    <w:rsid w:val="009B1B3B"/>
    <w:rsid w:val="009B2814"/>
    <w:rsid w:val="009B6EB4"/>
    <w:rsid w:val="009C6615"/>
    <w:rsid w:val="009C796F"/>
    <w:rsid w:val="009D10FC"/>
    <w:rsid w:val="009E083A"/>
    <w:rsid w:val="009E1134"/>
    <w:rsid w:val="00A01C44"/>
    <w:rsid w:val="00A21F8E"/>
    <w:rsid w:val="00A25382"/>
    <w:rsid w:val="00A25B87"/>
    <w:rsid w:val="00A30851"/>
    <w:rsid w:val="00A316AE"/>
    <w:rsid w:val="00A379D9"/>
    <w:rsid w:val="00A438B0"/>
    <w:rsid w:val="00A455CF"/>
    <w:rsid w:val="00A554D9"/>
    <w:rsid w:val="00A56ABA"/>
    <w:rsid w:val="00A57277"/>
    <w:rsid w:val="00A64239"/>
    <w:rsid w:val="00A6622F"/>
    <w:rsid w:val="00A67F8D"/>
    <w:rsid w:val="00A77CDD"/>
    <w:rsid w:val="00A80B32"/>
    <w:rsid w:val="00AA05AD"/>
    <w:rsid w:val="00AA309D"/>
    <w:rsid w:val="00AA44DC"/>
    <w:rsid w:val="00AB3A50"/>
    <w:rsid w:val="00AB546F"/>
    <w:rsid w:val="00AB5AC3"/>
    <w:rsid w:val="00AB6E9D"/>
    <w:rsid w:val="00AC3CFA"/>
    <w:rsid w:val="00AC622F"/>
    <w:rsid w:val="00AD05D6"/>
    <w:rsid w:val="00AD2402"/>
    <w:rsid w:val="00AD6626"/>
    <w:rsid w:val="00AE0623"/>
    <w:rsid w:val="00AE5D5D"/>
    <w:rsid w:val="00AE792B"/>
    <w:rsid w:val="00AF33DA"/>
    <w:rsid w:val="00B00A51"/>
    <w:rsid w:val="00B133E3"/>
    <w:rsid w:val="00B1424D"/>
    <w:rsid w:val="00B14F25"/>
    <w:rsid w:val="00B15408"/>
    <w:rsid w:val="00B24002"/>
    <w:rsid w:val="00B2407C"/>
    <w:rsid w:val="00B457BE"/>
    <w:rsid w:val="00B46641"/>
    <w:rsid w:val="00B50BFB"/>
    <w:rsid w:val="00B53FA1"/>
    <w:rsid w:val="00B54694"/>
    <w:rsid w:val="00B605DB"/>
    <w:rsid w:val="00B6319A"/>
    <w:rsid w:val="00B67A2D"/>
    <w:rsid w:val="00B7230E"/>
    <w:rsid w:val="00B7482C"/>
    <w:rsid w:val="00B74B08"/>
    <w:rsid w:val="00B76424"/>
    <w:rsid w:val="00B85204"/>
    <w:rsid w:val="00B90F85"/>
    <w:rsid w:val="00B92DCC"/>
    <w:rsid w:val="00B96C18"/>
    <w:rsid w:val="00B97A1E"/>
    <w:rsid w:val="00BB2783"/>
    <w:rsid w:val="00BB2952"/>
    <w:rsid w:val="00BB6CA2"/>
    <w:rsid w:val="00BC003E"/>
    <w:rsid w:val="00BC11A0"/>
    <w:rsid w:val="00BC2BB4"/>
    <w:rsid w:val="00BD2CC7"/>
    <w:rsid w:val="00BD3225"/>
    <w:rsid w:val="00BD3CF5"/>
    <w:rsid w:val="00BD4D76"/>
    <w:rsid w:val="00BD5BF5"/>
    <w:rsid w:val="00BE0427"/>
    <w:rsid w:val="00BE6FF9"/>
    <w:rsid w:val="00BE71C7"/>
    <w:rsid w:val="00BF593D"/>
    <w:rsid w:val="00BF5A8C"/>
    <w:rsid w:val="00BF74EA"/>
    <w:rsid w:val="00C06717"/>
    <w:rsid w:val="00C06F6F"/>
    <w:rsid w:val="00C13014"/>
    <w:rsid w:val="00C16ACC"/>
    <w:rsid w:val="00C2097B"/>
    <w:rsid w:val="00C21E88"/>
    <w:rsid w:val="00C2206B"/>
    <w:rsid w:val="00C22177"/>
    <w:rsid w:val="00C226EF"/>
    <w:rsid w:val="00C247D1"/>
    <w:rsid w:val="00C253FD"/>
    <w:rsid w:val="00C31355"/>
    <w:rsid w:val="00C34E1F"/>
    <w:rsid w:val="00C40669"/>
    <w:rsid w:val="00C41AAB"/>
    <w:rsid w:val="00C41D5E"/>
    <w:rsid w:val="00C4463D"/>
    <w:rsid w:val="00C46859"/>
    <w:rsid w:val="00C52701"/>
    <w:rsid w:val="00C721C8"/>
    <w:rsid w:val="00C84136"/>
    <w:rsid w:val="00C86812"/>
    <w:rsid w:val="00C91E7F"/>
    <w:rsid w:val="00C96233"/>
    <w:rsid w:val="00CA3A93"/>
    <w:rsid w:val="00CB1614"/>
    <w:rsid w:val="00CB2448"/>
    <w:rsid w:val="00CB4CCB"/>
    <w:rsid w:val="00CB77CD"/>
    <w:rsid w:val="00CC2820"/>
    <w:rsid w:val="00CC3785"/>
    <w:rsid w:val="00CC4C29"/>
    <w:rsid w:val="00CC5D1A"/>
    <w:rsid w:val="00CD390F"/>
    <w:rsid w:val="00CD55E5"/>
    <w:rsid w:val="00CE6BE4"/>
    <w:rsid w:val="00CF2DEB"/>
    <w:rsid w:val="00D07B4C"/>
    <w:rsid w:val="00D113D9"/>
    <w:rsid w:val="00D257D9"/>
    <w:rsid w:val="00D27956"/>
    <w:rsid w:val="00D42599"/>
    <w:rsid w:val="00D43D3A"/>
    <w:rsid w:val="00D44EF8"/>
    <w:rsid w:val="00D47829"/>
    <w:rsid w:val="00D50A47"/>
    <w:rsid w:val="00D55CBE"/>
    <w:rsid w:val="00D604B2"/>
    <w:rsid w:val="00D66FDB"/>
    <w:rsid w:val="00D70D56"/>
    <w:rsid w:val="00D728B6"/>
    <w:rsid w:val="00D73FC7"/>
    <w:rsid w:val="00D74706"/>
    <w:rsid w:val="00D81242"/>
    <w:rsid w:val="00D86D72"/>
    <w:rsid w:val="00D93ED4"/>
    <w:rsid w:val="00D9767D"/>
    <w:rsid w:val="00DA289D"/>
    <w:rsid w:val="00DB1DFE"/>
    <w:rsid w:val="00DB4060"/>
    <w:rsid w:val="00DC2C4D"/>
    <w:rsid w:val="00DC6E03"/>
    <w:rsid w:val="00DD060C"/>
    <w:rsid w:val="00DD2BD6"/>
    <w:rsid w:val="00DD3C30"/>
    <w:rsid w:val="00DD5F3A"/>
    <w:rsid w:val="00DE3BF3"/>
    <w:rsid w:val="00DE5C26"/>
    <w:rsid w:val="00DF3507"/>
    <w:rsid w:val="00DF4D0E"/>
    <w:rsid w:val="00DF7295"/>
    <w:rsid w:val="00E02EB3"/>
    <w:rsid w:val="00E11553"/>
    <w:rsid w:val="00E11C1F"/>
    <w:rsid w:val="00E12ACA"/>
    <w:rsid w:val="00E203AF"/>
    <w:rsid w:val="00E31A33"/>
    <w:rsid w:val="00E330CF"/>
    <w:rsid w:val="00E47AE6"/>
    <w:rsid w:val="00E70F9A"/>
    <w:rsid w:val="00E713CD"/>
    <w:rsid w:val="00E74757"/>
    <w:rsid w:val="00E83C02"/>
    <w:rsid w:val="00E90F33"/>
    <w:rsid w:val="00E96388"/>
    <w:rsid w:val="00EA0969"/>
    <w:rsid w:val="00EA426D"/>
    <w:rsid w:val="00EA440C"/>
    <w:rsid w:val="00EA6672"/>
    <w:rsid w:val="00EB5365"/>
    <w:rsid w:val="00EC4A5F"/>
    <w:rsid w:val="00EC66DB"/>
    <w:rsid w:val="00EC6E3D"/>
    <w:rsid w:val="00EC73DE"/>
    <w:rsid w:val="00ED2F91"/>
    <w:rsid w:val="00ED5185"/>
    <w:rsid w:val="00EE177A"/>
    <w:rsid w:val="00EF133B"/>
    <w:rsid w:val="00EF289C"/>
    <w:rsid w:val="00F0387C"/>
    <w:rsid w:val="00F10188"/>
    <w:rsid w:val="00F101DA"/>
    <w:rsid w:val="00F109DD"/>
    <w:rsid w:val="00F12EBE"/>
    <w:rsid w:val="00F1367A"/>
    <w:rsid w:val="00F17860"/>
    <w:rsid w:val="00F20CC9"/>
    <w:rsid w:val="00F223AB"/>
    <w:rsid w:val="00F313F8"/>
    <w:rsid w:val="00F346B4"/>
    <w:rsid w:val="00F35525"/>
    <w:rsid w:val="00F44AC5"/>
    <w:rsid w:val="00F47E93"/>
    <w:rsid w:val="00F51ACA"/>
    <w:rsid w:val="00F55B30"/>
    <w:rsid w:val="00F8328E"/>
    <w:rsid w:val="00FA4BC7"/>
    <w:rsid w:val="00FB4643"/>
    <w:rsid w:val="00FB52A0"/>
    <w:rsid w:val="00FB73FA"/>
    <w:rsid w:val="00FC123C"/>
    <w:rsid w:val="00FC45B0"/>
    <w:rsid w:val="00FD18D2"/>
    <w:rsid w:val="00FD3055"/>
    <w:rsid w:val="00FE005F"/>
    <w:rsid w:val="00FE1D45"/>
    <w:rsid w:val="00FE2F45"/>
    <w:rsid w:val="00FF0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27FD1DB-6DB3-4ED6-9888-B117F70F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192"/>
    <w:pPr>
      <w:spacing w:after="200" w:line="276" w:lineRule="auto"/>
    </w:pPr>
    <w:rPr>
      <w:sz w:val="22"/>
      <w:szCs w:val="22"/>
      <w:lang w:val="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4192"/>
    <w:rPr>
      <w:sz w:val="22"/>
      <w:szCs w:val="22"/>
      <w:lang w:val="ru-RU"/>
    </w:rPr>
  </w:style>
  <w:style w:type="paragraph" w:styleId="BodyTextIndent">
    <w:name w:val="Body Text Indent"/>
    <w:basedOn w:val="Normal"/>
    <w:link w:val="BodyTextIndentChar"/>
    <w:rsid w:val="00584192"/>
    <w:pPr>
      <w:spacing w:after="0" w:line="240" w:lineRule="auto"/>
      <w:ind w:firstLine="567"/>
      <w:jc w:val="both"/>
    </w:pPr>
    <w:rPr>
      <w:rFonts w:ascii="Times New Roman" w:eastAsia="Times New Roman" w:hAnsi="Times New Roman"/>
      <w:i/>
      <w:sz w:val="28"/>
      <w:szCs w:val="20"/>
      <w:lang w:val="x-none" w:eastAsia="ru-RU"/>
    </w:rPr>
  </w:style>
  <w:style w:type="character" w:customStyle="1" w:styleId="BodyTextIndentChar">
    <w:name w:val="Body Text Indent Char"/>
    <w:link w:val="BodyTextIndent"/>
    <w:rsid w:val="00584192"/>
    <w:rPr>
      <w:rFonts w:ascii="Times New Roman" w:eastAsia="Times New Roman" w:hAnsi="Times New Roman" w:cs="Times New Roman"/>
      <w:i/>
      <w:sz w:val="28"/>
      <w:szCs w:val="20"/>
      <w:lang w:eastAsia="ru-RU"/>
    </w:rPr>
  </w:style>
  <w:style w:type="character" w:customStyle="1" w:styleId="s0">
    <w:name w:val="s0"/>
    <w:uiPriority w:val="99"/>
    <w:rsid w:val="00584192"/>
    <w:rPr>
      <w:rFonts w:ascii="Times New Roman" w:hAnsi="Times New Roman" w:cs="Times New Roman" w:hint="default"/>
      <w:b w:val="0"/>
      <w:bCs w:val="0"/>
      <w:i w:val="0"/>
      <w:iCs w:val="0"/>
      <w:strike w:val="0"/>
      <w:dstrike w:val="0"/>
      <w:color w:val="000000"/>
      <w:sz w:val="20"/>
      <w:szCs w:val="20"/>
      <w:u w:val="none"/>
      <w:effect w:val="none"/>
    </w:rPr>
  </w:style>
  <w:style w:type="paragraph" w:styleId="BodyText">
    <w:name w:val="Body Text"/>
    <w:basedOn w:val="Normal"/>
    <w:link w:val="BodyTextChar"/>
    <w:uiPriority w:val="99"/>
    <w:unhideWhenUsed/>
    <w:rsid w:val="00584192"/>
    <w:pPr>
      <w:spacing w:after="120"/>
    </w:pPr>
    <w:rPr>
      <w:sz w:val="20"/>
      <w:szCs w:val="20"/>
      <w:lang w:val="x-none" w:eastAsia="x-none"/>
    </w:rPr>
  </w:style>
  <w:style w:type="character" w:customStyle="1" w:styleId="BodyTextChar">
    <w:name w:val="Body Text Char"/>
    <w:link w:val="BodyText"/>
    <w:uiPriority w:val="99"/>
    <w:rsid w:val="00584192"/>
    <w:rPr>
      <w:rFonts w:ascii="Calibri" w:eastAsia="Calibri" w:hAnsi="Calibri" w:cs="Times New Roman"/>
    </w:rPr>
  </w:style>
  <w:style w:type="paragraph" w:styleId="BodyTextIndent3">
    <w:name w:val="Body Text Indent 3"/>
    <w:basedOn w:val="Normal"/>
    <w:link w:val="BodyTextIndent3Char"/>
    <w:uiPriority w:val="99"/>
    <w:unhideWhenUsed/>
    <w:rsid w:val="00584192"/>
    <w:pPr>
      <w:spacing w:after="120"/>
      <w:ind w:left="283"/>
    </w:pPr>
    <w:rPr>
      <w:sz w:val="16"/>
      <w:szCs w:val="16"/>
      <w:lang w:val="x-none" w:eastAsia="x-none"/>
    </w:rPr>
  </w:style>
  <w:style w:type="character" w:customStyle="1" w:styleId="BodyTextIndent3Char">
    <w:name w:val="Body Text Indent 3 Char"/>
    <w:link w:val="BodyTextIndent3"/>
    <w:uiPriority w:val="99"/>
    <w:rsid w:val="00584192"/>
    <w:rPr>
      <w:rFonts w:ascii="Calibri" w:eastAsia="Calibri" w:hAnsi="Calibri" w:cs="Times New Roman"/>
      <w:sz w:val="16"/>
      <w:szCs w:val="16"/>
    </w:rPr>
  </w:style>
  <w:style w:type="paragraph" w:styleId="BodyText2">
    <w:name w:val="Body Text 2"/>
    <w:basedOn w:val="Normal"/>
    <w:link w:val="BodyText2Char"/>
    <w:uiPriority w:val="99"/>
    <w:semiHidden/>
    <w:unhideWhenUsed/>
    <w:rsid w:val="00584192"/>
    <w:pPr>
      <w:spacing w:after="120" w:line="480" w:lineRule="auto"/>
    </w:pPr>
    <w:rPr>
      <w:sz w:val="20"/>
      <w:szCs w:val="20"/>
      <w:lang w:val="x-none" w:eastAsia="x-none"/>
    </w:rPr>
  </w:style>
  <w:style w:type="character" w:customStyle="1" w:styleId="BodyText2Char">
    <w:name w:val="Body Text 2 Char"/>
    <w:link w:val="BodyText2"/>
    <w:uiPriority w:val="99"/>
    <w:semiHidden/>
    <w:rsid w:val="00584192"/>
    <w:rPr>
      <w:rFonts w:ascii="Calibri" w:eastAsia="Calibri" w:hAnsi="Calibri" w:cs="Times New Roman"/>
    </w:rPr>
  </w:style>
  <w:style w:type="paragraph" w:styleId="BodyText3">
    <w:name w:val="Body Text 3"/>
    <w:basedOn w:val="Normal"/>
    <w:link w:val="BodyText3Char"/>
    <w:uiPriority w:val="99"/>
    <w:semiHidden/>
    <w:unhideWhenUsed/>
    <w:rsid w:val="00584192"/>
    <w:pPr>
      <w:spacing w:after="120"/>
    </w:pPr>
    <w:rPr>
      <w:sz w:val="16"/>
      <w:szCs w:val="16"/>
      <w:lang w:val="x-none" w:eastAsia="x-none"/>
    </w:rPr>
  </w:style>
  <w:style w:type="character" w:customStyle="1" w:styleId="BodyText3Char">
    <w:name w:val="Body Text 3 Char"/>
    <w:link w:val="BodyText3"/>
    <w:uiPriority w:val="99"/>
    <w:semiHidden/>
    <w:rsid w:val="00584192"/>
    <w:rPr>
      <w:rFonts w:ascii="Calibri" w:eastAsia="Calibri" w:hAnsi="Calibri" w:cs="Times New Roman"/>
      <w:sz w:val="16"/>
      <w:szCs w:val="16"/>
    </w:rPr>
  </w:style>
  <w:style w:type="paragraph" w:customStyle="1" w:styleId="-2">
    <w:name w:val="Основной-2"/>
    <w:rsid w:val="00584192"/>
    <w:pPr>
      <w:ind w:firstLine="170"/>
      <w:jc w:val="both"/>
    </w:pPr>
    <w:rPr>
      <w:rFonts w:ascii="Гельветика" w:eastAsia="Times New Roman" w:hAnsi="Гельветика"/>
      <w:snapToGrid w:val="0"/>
      <w:sz w:val="17"/>
      <w:lang w:val="ru-RU" w:eastAsia="ru-RU"/>
    </w:rPr>
  </w:style>
  <w:style w:type="paragraph" w:customStyle="1" w:styleId="Iauiue">
    <w:name w:val="Iau?iue"/>
    <w:rsid w:val="00584192"/>
    <w:pPr>
      <w:widowControl w:val="0"/>
      <w:ind w:firstLine="709"/>
      <w:jc w:val="both"/>
    </w:pPr>
    <w:rPr>
      <w:rFonts w:ascii="Times New Roman" w:eastAsia="Times New Roman" w:hAnsi="Times New Roman"/>
      <w:lang w:val="ru-RU" w:eastAsia="ru-RU"/>
    </w:rPr>
  </w:style>
  <w:style w:type="paragraph" w:styleId="NormalWeb">
    <w:name w:val="Normal (Web)"/>
    <w:basedOn w:val="Normal"/>
    <w:uiPriority w:val="99"/>
    <w:rsid w:val="00584192"/>
    <w:pPr>
      <w:spacing w:before="100" w:after="100" w:line="240" w:lineRule="auto"/>
      <w:ind w:firstLine="709"/>
      <w:jc w:val="both"/>
    </w:pPr>
    <w:rPr>
      <w:rFonts w:ascii="Times New Roman" w:eastAsia="Times New Roman" w:hAnsi="Times New Roman"/>
      <w:sz w:val="24"/>
      <w:szCs w:val="20"/>
      <w:lang w:eastAsia="ru-RU"/>
    </w:rPr>
  </w:style>
  <w:style w:type="paragraph" w:styleId="Footer">
    <w:name w:val="footer"/>
    <w:basedOn w:val="Normal"/>
    <w:link w:val="FooterChar"/>
    <w:uiPriority w:val="99"/>
    <w:rsid w:val="00584192"/>
    <w:pPr>
      <w:tabs>
        <w:tab w:val="center" w:pos="4677"/>
        <w:tab w:val="right" w:pos="9355"/>
      </w:tabs>
      <w:spacing w:after="0" w:line="240" w:lineRule="auto"/>
      <w:ind w:firstLine="709"/>
      <w:jc w:val="both"/>
    </w:pPr>
    <w:rPr>
      <w:rFonts w:ascii="Times New Roman" w:eastAsia="Times New Roman" w:hAnsi="Times New Roman"/>
      <w:sz w:val="24"/>
      <w:szCs w:val="24"/>
      <w:lang w:val="x-none" w:eastAsia="ru-RU"/>
    </w:rPr>
  </w:style>
  <w:style w:type="character" w:customStyle="1" w:styleId="FooterChar">
    <w:name w:val="Footer Char"/>
    <w:link w:val="Footer"/>
    <w:uiPriority w:val="99"/>
    <w:rsid w:val="00584192"/>
    <w:rPr>
      <w:rFonts w:ascii="Times New Roman" w:eastAsia="Times New Roman" w:hAnsi="Times New Roman" w:cs="Times New Roman"/>
      <w:sz w:val="24"/>
      <w:szCs w:val="24"/>
      <w:lang w:eastAsia="ru-RU"/>
    </w:rPr>
  </w:style>
  <w:style w:type="character" w:styleId="PageNumber">
    <w:name w:val="page number"/>
    <w:basedOn w:val="DefaultParagraphFont"/>
    <w:rsid w:val="00584192"/>
  </w:style>
  <w:style w:type="character" w:styleId="Hyperlink">
    <w:name w:val="Hyperlink"/>
    <w:rsid w:val="00584192"/>
    <w:rPr>
      <w:color w:val="0000FF"/>
      <w:u w:val="single"/>
    </w:rPr>
  </w:style>
  <w:style w:type="paragraph" w:styleId="Header">
    <w:name w:val="header"/>
    <w:basedOn w:val="Normal"/>
    <w:link w:val="HeaderChar"/>
    <w:uiPriority w:val="99"/>
    <w:unhideWhenUsed/>
    <w:rsid w:val="000B22F5"/>
    <w:pPr>
      <w:tabs>
        <w:tab w:val="center" w:pos="4677"/>
        <w:tab w:val="right" w:pos="9355"/>
      </w:tabs>
      <w:spacing w:after="0" w:line="240" w:lineRule="auto"/>
    </w:pPr>
    <w:rPr>
      <w:sz w:val="20"/>
      <w:szCs w:val="20"/>
      <w:lang w:val="x-none" w:eastAsia="x-none"/>
    </w:rPr>
  </w:style>
  <w:style w:type="character" w:customStyle="1" w:styleId="HeaderChar">
    <w:name w:val="Header Char"/>
    <w:link w:val="Header"/>
    <w:uiPriority w:val="99"/>
    <w:rsid w:val="000B22F5"/>
    <w:rPr>
      <w:rFonts w:ascii="Calibri" w:eastAsia="Calibri" w:hAnsi="Calibri" w:cs="Times New Roman"/>
    </w:rPr>
  </w:style>
  <w:style w:type="paragraph" w:styleId="ListParagraph">
    <w:name w:val="List Paragraph"/>
    <w:basedOn w:val="Normal"/>
    <w:uiPriority w:val="99"/>
    <w:qFormat/>
    <w:rsid w:val="000B22F5"/>
    <w:pPr>
      <w:ind w:left="720"/>
      <w:contextualSpacing/>
    </w:pPr>
  </w:style>
  <w:style w:type="character" w:customStyle="1" w:styleId="s3">
    <w:name w:val="s3"/>
    <w:rsid w:val="00E70F9A"/>
    <w:rPr>
      <w:rFonts w:ascii="Times New Roman" w:hAnsi="Times New Roman" w:cs="Times New Roman" w:hint="default"/>
      <w:i/>
      <w:iCs/>
      <w:color w:val="FF0000"/>
    </w:rPr>
  </w:style>
  <w:style w:type="character" w:customStyle="1" w:styleId="s9">
    <w:name w:val="s9"/>
    <w:rsid w:val="00E70F9A"/>
    <w:rPr>
      <w:rFonts w:ascii="Times New Roman" w:hAnsi="Times New Roman" w:cs="Times New Roman" w:hint="default"/>
      <w:i/>
      <w:iCs/>
      <w:color w:val="333399"/>
      <w:u w:val="single"/>
    </w:rPr>
  </w:style>
  <w:style w:type="character" w:customStyle="1" w:styleId="apple-converted-space">
    <w:name w:val="apple-converted-space"/>
    <w:basedOn w:val="DefaultParagraphFont"/>
    <w:rsid w:val="0061464C"/>
  </w:style>
  <w:style w:type="paragraph" w:customStyle="1" w:styleId="j12">
    <w:name w:val="j12"/>
    <w:basedOn w:val="Normal"/>
    <w:rsid w:val="006969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9">
    <w:name w:val="j19"/>
    <w:basedOn w:val="Normal"/>
    <w:rsid w:val="006969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uiPriority w:val="99"/>
    <w:rsid w:val="003E3FA5"/>
    <w:rPr>
      <w:rFonts w:ascii="Times New Roman" w:hAnsi="Times New Roman" w:cs="Times New Roman"/>
      <w:b/>
      <w:bCs/>
      <w:color w:val="000000"/>
    </w:rPr>
  </w:style>
  <w:style w:type="character" w:customStyle="1" w:styleId="s19">
    <w:name w:val="s19"/>
    <w:uiPriority w:val="99"/>
    <w:rsid w:val="003E3FA5"/>
    <w:rPr>
      <w:rFonts w:ascii="Times New Roman" w:hAnsi="Times New Roman" w:cs="Times New Roman"/>
      <w:color w:val="008000"/>
    </w:rPr>
  </w:style>
  <w:style w:type="paragraph" w:styleId="BalloonText">
    <w:name w:val="Balloon Text"/>
    <w:basedOn w:val="Normal"/>
    <w:link w:val="BalloonTextChar"/>
    <w:uiPriority w:val="99"/>
    <w:semiHidden/>
    <w:unhideWhenUsed/>
    <w:rsid w:val="00121B2E"/>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121B2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4069">
      <w:bodyDiv w:val="1"/>
      <w:marLeft w:val="0"/>
      <w:marRight w:val="0"/>
      <w:marTop w:val="0"/>
      <w:marBottom w:val="0"/>
      <w:divBdr>
        <w:top w:val="none" w:sz="0" w:space="0" w:color="auto"/>
        <w:left w:val="none" w:sz="0" w:space="0" w:color="auto"/>
        <w:bottom w:val="none" w:sz="0" w:space="0" w:color="auto"/>
        <w:right w:val="none" w:sz="0" w:space="0" w:color="auto"/>
      </w:divBdr>
    </w:div>
    <w:div w:id="112939599">
      <w:bodyDiv w:val="1"/>
      <w:marLeft w:val="0"/>
      <w:marRight w:val="0"/>
      <w:marTop w:val="0"/>
      <w:marBottom w:val="0"/>
      <w:divBdr>
        <w:top w:val="none" w:sz="0" w:space="0" w:color="auto"/>
        <w:left w:val="none" w:sz="0" w:space="0" w:color="auto"/>
        <w:bottom w:val="none" w:sz="0" w:space="0" w:color="auto"/>
        <w:right w:val="none" w:sz="0" w:space="0" w:color="auto"/>
      </w:divBdr>
    </w:div>
    <w:div w:id="123357588">
      <w:bodyDiv w:val="1"/>
      <w:marLeft w:val="0"/>
      <w:marRight w:val="0"/>
      <w:marTop w:val="0"/>
      <w:marBottom w:val="0"/>
      <w:divBdr>
        <w:top w:val="none" w:sz="0" w:space="0" w:color="auto"/>
        <w:left w:val="none" w:sz="0" w:space="0" w:color="auto"/>
        <w:bottom w:val="none" w:sz="0" w:space="0" w:color="auto"/>
        <w:right w:val="none" w:sz="0" w:space="0" w:color="auto"/>
      </w:divBdr>
    </w:div>
    <w:div w:id="160315130">
      <w:bodyDiv w:val="1"/>
      <w:marLeft w:val="0"/>
      <w:marRight w:val="0"/>
      <w:marTop w:val="0"/>
      <w:marBottom w:val="0"/>
      <w:divBdr>
        <w:top w:val="none" w:sz="0" w:space="0" w:color="auto"/>
        <w:left w:val="none" w:sz="0" w:space="0" w:color="auto"/>
        <w:bottom w:val="none" w:sz="0" w:space="0" w:color="auto"/>
        <w:right w:val="none" w:sz="0" w:space="0" w:color="auto"/>
      </w:divBdr>
    </w:div>
    <w:div w:id="238944429">
      <w:bodyDiv w:val="1"/>
      <w:marLeft w:val="0"/>
      <w:marRight w:val="0"/>
      <w:marTop w:val="0"/>
      <w:marBottom w:val="0"/>
      <w:divBdr>
        <w:top w:val="none" w:sz="0" w:space="0" w:color="auto"/>
        <w:left w:val="none" w:sz="0" w:space="0" w:color="auto"/>
        <w:bottom w:val="none" w:sz="0" w:space="0" w:color="auto"/>
        <w:right w:val="none" w:sz="0" w:space="0" w:color="auto"/>
      </w:divBdr>
    </w:div>
    <w:div w:id="320819479">
      <w:bodyDiv w:val="1"/>
      <w:marLeft w:val="0"/>
      <w:marRight w:val="0"/>
      <w:marTop w:val="0"/>
      <w:marBottom w:val="0"/>
      <w:divBdr>
        <w:top w:val="none" w:sz="0" w:space="0" w:color="auto"/>
        <w:left w:val="none" w:sz="0" w:space="0" w:color="auto"/>
        <w:bottom w:val="none" w:sz="0" w:space="0" w:color="auto"/>
        <w:right w:val="none" w:sz="0" w:space="0" w:color="auto"/>
      </w:divBdr>
    </w:div>
    <w:div w:id="451560171">
      <w:bodyDiv w:val="1"/>
      <w:marLeft w:val="0"/>
      <w:marRight w:val="0"/>
      <w:marTop w:val="0"/>
      <w:marBottom w:val="0"/>
      <w:divBdr>
        <w:top w:val="none" w:sz="0" w:space="0" w:color="auto"/>
        <w:left w:val="none" w:sz="0" w:space="0" w:color="auto"/>
        <w:bottom w:val="none" w:sz="0" w:space="0" w:color="auto"/>
        <w:right w:val="none" w:sz="0" w:space="0" w:color="auto"/>
      </w:divBdr>
    </w:div>
    <w:div w:id="505872430">
      <w:bodyDiv w:val="1"/>
      <w:marLeft w:val="0"/>
      <w:marRight w:val="0"/>
      <w:marTop w:val="0"/>
      <w:marBottom w:val="0"/>
      <w:divBdr>
        <w:top w:val="none" w:sz="0" w:space="0" w:color="auto"/>
        <w:left w:val="none" w:sz="0" w:space="0" w:color="auto"/>
        <w:bottom w:val="none" w:sz="0" w:space="0" w:color="auto"/>
        <w:right w:val="none" w:sz="0" w:space="0" w:color="auto"/>
      </w:divBdr>
    </w:div>
    <w:div w:id="522475932">
      <w:bodyDiv w:val="1"/>
      <w:marLeft w:val="0"/>
      <w:marRight w:val="0"/>
      <w:marTop w:val="0"/>
      <w:marBottom w:val="0"/>
      <w:divBdr>
        <w:top w:val="none" w:sz="0" w:space="0" w:color="auto"/>
        <w:left w:val="none" w:sz="0" w:space="0" w:color="auto"/>
        <w:bottom w:val="none" w:sz="0" w:space="0" w:color="auto"/>
        <w:right w:val="none" w:sz="0" w:space="0" w:color="auto"/>
      </w:divBdr>
    </w:div>
    <w:div w:id="748618496">
      <w:bodyDiv w:val="1"/>
      <w:marLeft w:val="0"/>
      <w:marRight w:val="0"/>
      <w:marTop w:val="0"/>
      <w:marBottom w:val="0"/>
      <w:divBdr>
        <w:top w:val="none" w:sz="0" w:space="0" w:color="auto"/>
        <w:left w:val="none" w:sz="0" w:space="0" w:color="auto"/>
        <w:bottom w:val="none" w:sz="0" w:space="0" w:color="auto"/>
        <w:right w:val="none" w:sz="0" w:space="0" w:color="auto"/>
      </w:divBdr>
    </w:div>
    <w:div w:id="788476121">
      <w:bodyDiv w:val="1"/>
      <w:marLeft w:val="0"/>
      <w:marRight w:val="0"/>
      <w:marTop w:val="0"/>
      <w:marBottom w:val="0"/>
      <w:divBdr>
        <w:top w:val="none" w:sz="0" w:space="0" w:color="auto"/>
        <w:left w:val="none" w:sz="0" w:space="0" w:color="auto"/>
        <w:bottom w:val="none" w:sz="0" w:space="0" w:color="auto"/>
        <w:right w:val="none" w:sz="0" w:space="0" w:color="auto"/>
      </w:divBdr>
    </w:div>
    <w:div w:id="924924591">
      <w:bodyDiv w:val="1"/>
      <w:marLeft w:val="0"/>
      <w:marRight w:val="0"/>
      <w:marTop w:val="0"/>
      <w:marBottom w:val="0"/>
      <w:divBdr>
        <w:top w:val="none" w:sz="0" w:space="0" w:color="auto"/>
        <w:left w:val="none" w:sz="0" w:space="0" w:color="auto"/>
        <w:bottom w:val="none" w:sz="0" w:space="0" w:color="auto"/>
        <w:right w:val="none" w:sz="0" w:space="0" w:color="auto"/>
      </w:divBdr>
    </w:div>
    <w:div w:id="987055690">
      <w:bodyDiv w:val="1"/>
      <w:marLeft w:val="0"/>
      <w:marRight w:val="0"/>
      <w:marTop w:val="0"/>
      <w:marBottom w:val="0"/>
      <w:divBdr>
        <w:top w:val="none" w:sz="0" w:space="0" w:color="auto"/>
        <w:left w:val="none" w:sz="0" w:space="0" w:color="auto"/>
        <w:bottom w:val="none" w:sz="0" w:space="0" w:color="auto"/>
        <w:right w:val="none" w:sz="0" w:space="0" w:color="auto"/>
      </w:divBdr>
    </w:div>
    <w:div w:id="1039622285">
      <w:bodyDiv w:val="1"/>
      <w:marLeft w:val="0"/>
      <w:marRight w:val="0"/>
      <w:marTop w:val="0"/>
      <w:marBottom w:val="0"/>
      <w:divBdr>
        <w:top w:val="none" w:sz="0" w:space="0" w:color="auto"/>
        <w:left w:val="none" w:sz="0" w:space="0" w:color="auto"/>
        <w:bottom w:val="none" w:sz="0" w:space="0" w:color="auto"/>
        <w:right w:val="none" w:sz="0" w:space="0" w:color="auto"/>
      </w:divBdr>
    </w:div>
    <w:div w:id="1059403862">
      <w:bodyDiv w:val="1"/>
      <w:marLeft w:val="0"/>
      <w:marRight w:val="0"/>
      <w:marTop w:val="0"/>
      <w:marBottom w:val="0"/>
      <w:divBdr>
        <w:top w:val="none" w:sz="0" w:space="0" w:color="auto"/>
        <w:left w:val="none" w:sz="0" w:space="0" w:color="auto"/>
        <w:bottom w:val="none" w:sz="0" w:space="0" w:color="auto"/>
        <w:right w:val="none" w:sz="0" w:space="0" w:color="auto"/>
      </w:divBdr>
    </w:div>
    <w:div w:id="1170559509">
      <w:bodyDiv w:val="1"/>
      <w:marLeft w:val="0"/>
      <w:marRight w:val="0"/>
      <w:marTop w:val="0"/>
      <w:marBottom w:val="0"/>
      <w:divBdr>
        <w:top w:val="none" w:sz="0" w:space="0" w:color="auto"/>
        <w:left w:val="none" w:sz="0" w:space="0" w:color="auto"/>
        <w:bottom w:val="none" w:sz="0" w:space="0" w:color="auto"/>
        <w:right w:val="none" w:sz="0" w:space="0" w:color="auto"/>
      </w:divBdr>
    </w:div>
    <w:div w:id="1390373411">
      <w:bodyDiv w:val="1"/>
      <w:marLeft w:val="0"/>
      <w:marRight w:val="0"/>
      <w:marTop w:val="0"/>
      <w:marBottom w:val="0"/>
      <w:divBdr>
        <w:top w:val="none" w:sz="0" w:space="0" w:color="auto"/>
        <w:left w:val="none" w:sz="0" w:space="0" w:color="auto"/>
        <w:bottom w:val="none" w:sz="0" w:space="0" w:color="auto"/>
        <w:right w:val="none" w:sz="0" w:space="0" w:color="auto"/>
      </w:divBdr>
    </w:div>
    <w:div w:id="1455052501">
      <w:bodyDiv w:val="1"/>
      <w:marLeft w:val="0"/>
      <w:marRight w:val="0"/>
      <w:marTop w:val="0"/>
      <w:marBottom w:val="0"/>
      <w:divBdr>
        <w:top w:val="none" w:sz="0" w:space="0" w:color="auto"/>
        <w:left w:val="none" w:sz="0" w:space="0" w:color="auto"/>
        <w:bottom w:val="none" w:sz="0" w:space="0" w:color="auto"/>
        <w:right w:val="none" w:sz="0" w:space="0" w:color="auto"/>
      </w:divBdr>
    </w:div>
    <w:div w:id="1852604057">
      <w:bodyDiv w:val="1"/>
      <w:marLeft w:val="0"/>
      <w:marRight w:val="0"/>
      <w:marTop w:val="0"/>
      <w:marBottom w:val="0"/>
      <w:divBdr>
        <w:top w:val="none" w:sz="0" w:space="0" w:color="auto"/>
        <w:left w:val="none" w:sz="0" w:space="0" w:color="auto"/>
        <w:bottom w:val="none" w:sz="0" w:space="0" w:color="auto"/>
        <w:right w:val="none" w:sz="0" w:space="0" w:color="auto"/>
      </w:divBdr>
    </w:div>
    <w:div w:id="1981155468">
      <w:bodyDiv w:val="1"/>
      <w:marLeft w:val="0"/>
      <w:marRight w:val="0"/>
      <w:marTop w:val="0"/>
      <w:marBottom w:val="0"/>
      <w:divBdr>
        <w:top w:val="none" w:sz="0" w:space="0" w:color="auto"/>
        <w:left w:val="none" w:sz="0" w:space="0" w:color="auto"/>
        <w:bottom w:val="none" w:sz="0" w:space="0" w:color="auto"/>
        <w:right w:val="none" w:sz="0" w:space="0" w:color="auto"/>
      </w:divBdr>
    </w:div>
    <w:div w:id="20434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210000037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dilet.zan.kz/rus/docs/K940001000_" TargetMode="External"/><Relationship Id="rId4" Type="http://schemas.openxmlformats.org/officeDocument/2006/relationships/settings" Target="settings.xml"/><Relationship Id="rId9" Type="http://schemas.openxmlformats.org/officeDocument/2006/relationships/hyperlink" Target="https://adilet.zan.kz/rus/docs/K20000003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4E1E1-E51B-47C2-87D5-0CF0B334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5568</Words>
  <Characters>31742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37236</CharactersWithSpaces>
  <SharedDoc>false</SharedDoc>
  <HLinks>
    <vt:vector size="18" baseType="variant">
      <vt:variant>
        <vt:i4>5046351</vt:i4>
      </vt:variant>
      <vt:variant>
        <vt:i4>6</vt:i4>
      </vt:variant>
      <vt:variant>
        <vt:i4>0</vt:i4>
      </vt:variant>
      <vt:variant>
        <vt:i4>5</vt:i4>
      </vt:variant>
      <vt:variant>
        <vt:lpwstr>http://adilet.zan.kz/rus/docs/K940001000_</vt:lpwstr>
      </vt:variant>
      <vt:variant>
        <vt:lpwstr>z1811</vt:lpwstr>
      </vt:variant>
      <vt:variant>
        <vt:i4>1441873</vt:i4>
      </vt:variant>
      <vt:variant>
        <vt:i4>3</vt:i4>
      </vt:variant>
      <vt:variant>
        <vt:i4>0</vt:i4>
      </vt:variant>
      <vt:variant>
        <vt:i4>5</vt:i4>
      </vt:variant>
      <vt:variant>
        <vt:lpwstr>https://adilet.zan.kz/rus/docs/K2000000360</vt:lpwstr>
      </vt:variant>
      <vt:variant>
        <vt:lpwstr>z5</vt:lpwstr>
      </vt:variant>
      <vt:variant>
        <vt:i4>3735650</vt:i4>
      </vt:variant>
      <vt:variant>
        <vt:i4>0</vt:i4>
      </vt:variant>
      <vt:variant>
        <vt:i4>0</vt:i4>
      </vt:variant>
      <vt:variant>
        <vt:i4>5</vt:i4>
      </vt:variant>
      <vt:variant>
        <vt:lpwstr>https://adilet.zan.kz/rus/docs/P2100000375</vt:lpwstr>
      </vt:variant>
      <vt:variant>
        <vt:lpwstr>z124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balagulova_k</dc:creator>
  <cp:keywords/>
  <dc:description/>
  <cp:lastModifiedBy>app</cp:lastModifiedBy>
  <cp:revision>2</cp:revision>
  <cp:lastPrinted>2023-04-24T17:26:00Z</cp:lastPrinted>
  <dcterms:created xsi:type="dcterms:W3CDTF">2025-03-28T12:52:00Z</dcterms:created>
  <dcterms:modified xsi:type="dcterms:W3CDTF">2025-03-28T12:52:00Z</dcterms:modified>
</cp:coreProperties>
</file>