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6"/>
        <w:gridCol w:w="3829"/>
      </w:tblGrid>
      <w:tr w:rsidR="0042506C" w:rsidRPr="009F4265" w:rsidTr="0042506C">
        <w:trPr>
          <w:trHeight w:val="5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9F4265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F9F" w:rsidRPr="009F4265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5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E02F9F" w:rsidRPr="009F4265">
              <w:rPr>
                <w:rFonts w:ascii="Times New Roman" w:hAnsi="Times New Roman"/>
                <w:sz w:val="20"/>
                <w:szCs w:val="20"/>
              </w:rPr>
              <w:t>1</w:t>
            </w:r>
            <w:r w:rsidRPr="009F4265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="00E02F9F" w:rsidRPr="009F4265">
              <w:rPr>
                <w:rFonts w:ascii="Times New Roman" w:hAnsi="Times New Roman"/>
                <w:sz w:val="20"/>
                <w:szCs w:val="20"/>
              </w:rPr>
              <w:t xml:space="preserve">Приказу </w:t>
            </w:r>
          </w:p>
          <w:p w:rsidR="00E02F9F" w:rsidRPr="009F4265" w:rsidRDefault="00E02F9F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5">
              <w:rPr>
                <w:rFonts w:ascii="Times New Roman" w:hAnsi="Times New Roman"/>
                <w:sz w:val="20"/>
                <w:szCs w:val="20"/>
              </w:rPr>
              <w:t xml:space="preserve">Министра здравоохранения </w:t>
            </w:r>
          </w:p>
          <w:p w:rsidR="00E02F9F" w:rsidRPr="009F4265" w:rsidRDefault="00E02F9F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5">
              <w:rPr>
                <w:rFonts w:ascii="Times New Roman" w:hAnsi="Times New Roman"/>
                <w:sz w:val="20"/>
                <w:szCs w:val="20"/>
              </w:rPr>
              <w:t xml:space="preserve">Республики Казахстан </w:t>
            </w:r>
          </w:p>
          <w:p w:rsidR="00F876FA" w:rsidRPr="009F4265" w:rsidRDefault="00E02F9F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5">
              <w:rPr>
                <w:rFonts w:ascii="Times New Roman" w:hAnsi="Times New Roman"/>
                <w:sz w:val="20"/>
                <w:szCs w:val="20"/>
              </w:rPr>
              <w:t>от 7 июня 2023 года № 110</w:t>
            </w:r>
          </w:p>
        </w:tc>
      </w:tr>
      <w:tr w:rsidR="0042506C" w:rsidRPr="009F4265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9F4265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9F4265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5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42506C" w:rsidRPr="009F4265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9F4265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26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9F4265" w:rsidRDefault="0042506C" w:rsidP="00585C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265">
              <w:rPr>
                <w:rFonts w:ascii="Times New Roman" w:hAnsi="Times New Roman"/>
                <w:color w:val="000000"/>
                <w:sz w:val="20"/>
                <w:szCs w:val="20"/>
              </w:rPr>
              <w:t>(Кому) ___________________</w:t>
            </w:r>
            <w:r w:rsidRPr="009F4265">
              <w:rPr>
                <w:rFonts w:ascii="Times New Roman" w:hAnsi="Times New Roman"/>
                <w:sz w:val="20"/>
                <w:szCs w:val="20"/>
              </w:rPr>
              <w:br/>
            </w:r>
            <w:r w:rsidRPr="009F4265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заказчика,</w:t>
            </w:r>
            <w:r w:rsidRPr="009F4265">
              <w:rPr>
                <w:rFonts w:ascii="Times New Roman" w:hAnsi="Times New Roman"/>
                <w:sz w:val="20"/>
                <w:szCs w:val="20"/>
              </w:rPr>
              <w:br/>
            </w:r>
            <w:r w:rsidRPr="009F4265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организатора закупа</w:t>
            </w:r>
            <w:r w:rsidRPr="009F4265">
              <w:rPr>
                <w:rFonts w:ascii="Times New Roman" w:hAnsi="Times New Roman"/>
                <w:sz w:val="20"/>
                <w:szCs w:val="20"/>
              </w:rPr>
              <w:br/>
            </w:r>
            <w:r w:rsidRPr="009F4265">
              <w:rPr>
                <w:rFonts w:ascii="Times New Roman" w:hAnsi="Times New Roman"/>
                <w:color w:val="000000"/>
                <w:sz w:val="20"/>
                <w:szCs w:val="20"/>
              </w:rPr>
              <w:t>или единого дистрибьютора)</w:t>
            </w:r>
          </w:p>
          <w:p w:rsidR="00F876FA" w:rsidRPr="009F4265" w:rsidRDefault="00F876FA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9F4265" w:rsidRDefault="0042506C" w:rsidP="0042506C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z56"/>
      <w:r w:rsidRPr="009F4265">
        <w:rPr>
          <w:rFonts w:ascii="Times New Roman" w:hAnsi="Times New Roman"/>
          <w:b/>
          <w:color w:val="000000"/>
          <w:sz w:val="20"/>
          <w:szCs w:val="20"/>
        </w:rPr>
        <w:t>Заявка на участие в тендере</w:t>
      </w:r>
    </w:p>
    <w:bookmarkEnd w:id="0"/>
    <w:p w:rsidR="0042506C" w:rsidRPr="009F4265" w:rsidRDefault="00E02F9F" w:rsidP="001175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      __________________________________________________________________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(наименование потенциального поставщика),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рассмотрев объявление/ тендерную документацию по проведению тендера №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__________________________________________________________________,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(название тендера)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получение которой настоящим удостоверяется (указывается, если получена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тендерная документация), настоящей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заявкой выражает согласие осуществить поставку лекарственных средств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/медицинских изделий/фармацевтических услуг в соответствии с условиями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объявления/тендерной документацией по следующим лотам: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1) ________________ (номер лота) ____________________________________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(подробное описание лекарственных средств/медицинских изделий/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фармацевтических услуг)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2) __________________ (номер лота) __________________________________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(подробное описание лекарственных средств/медицинских изделий/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фармацевтических услуг)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в соответствии с условиями, правил организации и проведения закупа лекарственных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средств, медицинских изделий и специализированных лечебных продуктов в рамках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гарантированного объема бесплатной медицинской помощи, дополнительного объема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медицинской помощи для лиц, содержащихся в следственных изоляторах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и учреждениях уголовно-исполнительной (пенитенциарной) системы, за счет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бюджетных средств и (или) в системе обязательного социального медицинского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страхования, фармацевтических услуг (далее – Правила).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Потенциальный поставщик подтверждает, что ознакомлен с условиями,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предусмотренными Правилами, и осведомлен об ответственности за предоставление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конкурсной комиссии недостоверных сведений о своей правомочности,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квалификации, качественных и иных характеристиках поставки медицинской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техники, а также иных ограничениях, предусмотренных действующим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законодательством Республики Казахстан.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Потенциальный поставщик подтверждает достоверность сведений в данной заявке</w:t>
      </w:r>
      <w:r w:rsidRPr="009F4265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9F4265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и прилагаемых к ней документов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6"/>
        <w:gridCol w:w="2866"/>
        <w:gridCol w:w="2788"/>
      </w:tblGrid>
      <w:tr w:rsidR="0042506C" w:rsidRPr="009F4265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9F4265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265">
              <w:rPr>
                <w:rFonts w:ascii="Times New Roman" w:hAnsi="Times New Roman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9F4265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26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9F4265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265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R="0042506C" w:rsidRPr="009F4265" w:rsidTr="00E02F9F">
        <w:trPr>
          <w:trHeight w:val="15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9F4265" w:rsidRDefault="0042506C" w:rsidP="00E02F9F">
            <w:pPr>
              <w:spacing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9F4265" w:rsidRDefault="0042506C" w:rsidP="00E02F9F">
            <w:pPr>
              <w:spacing w:after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9F4265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9F4265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1" w:name="z58"/>
      <w:r w:rsidRPr="009F4265">
        <w:rPr>
          <w:rFonts w:ascii="Times New Roman" w:hAnsi="Times New Roman"/>
          <w:color w:val="000000"/>
          <w:sz w:val="20"/>
          <w:szCs w:val="20"/>
        </w:rPr>
        <w:t>      Настоящая заявка действует до подведения итогов тендера.</w:t>
      </w:r>
    </w:p>
    <w:bookmarkEnd w:id="1"/>
    <w:p w:rsidR="0042506C" w:rsidRPr="009F4265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F4265">
        <w:rPr>
          <w:rFonts w:ascii="Times New Roman" w:hAnsi="Times New Roman"/>
          <w:color w:val="000000"/>
          <w:sz w:val="20"/>
          <w:szCs w:val="20"/>
        </w:rPr>
        <w:t>      Должность, Ф.И.О. (при его наличии) и подпись лица, имеющего полномочия</w:t>
      </w:r>
    </w:p>
    <w:p w:rsidR="0042506C" w:rsidRPr="009F4265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F4265">
        <w:rPr>
          <w:rFonts w:ascii="Times New Roman" w:hAnsi="Times New Roman"/>
          <w:color w:val="000000"/>
          <w:sz w:val="20"/>
          <w:szCs w:val="20"/>
        </w:rPr>
        <w:t>подписать тендерную заявку от имени и по поручению</w:t>
      </w:r>
    </w:p>
    <w:p w:rsidR="0042506C" w:rsidRPr="009F4265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F4265">
        <w:rPr>
          <w:rFonts w:ascii="Times New Roman" w:hAnsi="Times New Roman"/>
          <w:color w:val="000000"/>
          <w:sz w:val="20"/>
          <w:szCs w:val="20"/>
        </w:rPr>
        <w:t xml:space="preserve">___________________________ (наименование потенциального поставщика)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8"/>
        <w:gridCol w:w="7722"/>
      </w:tblGrid>
      <w:tr w:rsidR="0042506C" w:rsidRPr="009F4265" w:rsidTr="00585CBE">
        <w:trPr>
          <w:trHeight w:val="30"/>
          <w:tblCellSpacing w:w="0" w:type="auto"/>
        </w:trPr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9F4265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265">
              <w:rPr>
                <w:rFonts w:ascii="Times New Roman" w:hAnsi="Times New Roman"/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10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9F4265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265">
              <w:rPr>
                <w:rFonts w:ascii="Times New Roman" w:hAnsi="Times New Roman"/>
                <w:color w:val="000000"/>
                <w:sz w:val="20"/>
                <w:szCs w:val="20"/>
              </w:rPr>
              <w:t>"___" _______ 20__г.</w:t>
            </w:r>
          </w:p>
        </w:tc>
      </w:tr>
    </w:tbl>
    <w:p w:rsidR="00E02F9F" w:rsidRPr="009F4265" w:rsidRDefault="00E02F9F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9F4265" w:rsidRDefault="009F4265" w:rsidP="00E02F9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9F4265" w:rsidRDefault="009F4265" w:rsidP="00E02F9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9F4265" w:rsidRDefault="009F4265" w:rsidP="00E02F9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9F4265" w:rsidRDefault="009F4265" w:rsidP="00E02F9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E02F9F" w:rsidRPr="009F4265" w:rsidRDefault="00755545" w:rsidP="00E02F9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lastRenderedPageBreak/>
        <w:t xml:space="preserve">Приложение </w:t>
      </w:r>
      <w:r w:rsidR="00E02F9F" w:rsidRPr="009F4265">
        <w:rPr>
          <w:color w:val="000000"/>
          <w:sz w:val="20"/>
          <w:szCs w:val="20"/>
        </w:rPr>
        <w:t>2</w:t>
      </w:r>
      <w:r w:rsidRPr="009F4265">
        <w:rPr>
          <w:color w:val="000000"/>
          <w:sz w:val="20"/>
          <w:szCs w:val="20"/>
        </w:rPr>
        <w:t xml:space="preserve"> </w:t>
      </w:r>
      <w:r w:rsidR="00E02F9F" w:rsidRPr="009F4265">
        <w:rPr>
          <w:color w:val="000000"/>
          <w:sz w:val="20"/>
          <w:szCs w:val="20"/>
        </w:rPr>
        <w:t xml:space="preserve">к Приказу </w:t>
      </w:r>
    </w:p>
    <w:p w:rsidR="00E02F9F" w:rsidRPr="009F4265" w:rsidRDefault="00E02F9F" w:rsidP="00E02F9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 xml:space="preserve">Министра здравоохранения </w:t>
      </w:r>
    </w:p>
    <w:p w:rsidR="00E02F9F" w:rsidRPr="009F4265" w:rsidRDefault="00E02F9F" w:rsidP="00E02F9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 xml:space="preserve">Республики Казахстан </w:t>
      </w:r>
    </w:p>
    <w:p w:rsidR="00755545" w:rsidRPr="009F4265" w:rsidRDefault="00E02F9F" w:rsidP="00E02F9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от 7 июня 2023 года № 110</w:t>
      </w:r>
    </w:p>
    <w:p w:rsidR="00755545" w:rsidRPr="009F4265" w:rsidRDefault="00755545" w:rsidP="00E02F9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 </w:t>
      </w:r>
    </w:p>
    <w:p w:rsidR="00755545" w:rsidRPr="009F4265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Форма</w:t>
      </w:r>
    </w:p>
    <w:p w:rsidR="00755545" w:rsidRPr="009F4265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 </w:t>
      </w:r>
    </w:p>
    <w:p w:rsidR="00755545" w:rsidRPr="009F4265" w:rsidRDefault="00755545" w:rsidP="00093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lang/>
        </w:rPr>
      </w:pPr>
      <w:r w:rsidRPr="009F4265">
        <w:rPr>
          <w:rStyle w:val="s1"/>
          <w:sz w:val="20"/>
          <w:szCs w:val="20"/>
        </w:rPr>
        <w:t>Ценовое предложение потенциального поставщика _______________________________________</w:t>
      </w:r>
      <w:r w:rsidRPr="009F4265">
        <w:rPr>
          <w:b/>
          <w:bCs/>
          <w:color w:val="000000"/>
          <w:sz w:val="20"/>
          <w:szCs w:val="20"/>
        </w:rPr>
        <w:br/>
      </w:r>
      <w:r w:rsidRPr="009F4265">
        <w:rPr>
          <w:rStyle w:val="s1"/>
          <w:sz w:val="20"/>
          <w:szCs w:val="20"/>
        </w:rPr>
        <w:t xml:space="preserve">(наименование потенциального поставщика) </w:t>
      </w:r>
      <w:r w:rsidR="00BB3C08" w:rsidRPr="009F4265">
        <w:rPr>
          <w:rStyle w:val="s1"/>
          <w:sz w:val="20"/>
          <w:szCs w:val="20"/>
        </w:rPr>
        <w:t>на поставку лекарственного средства и (или) медицинского изделия</w:t>
      </w:r>
    </w:p>
    <w:p w:rsidR="00755545" w:rsidRPr="009F4265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 </w:t>
      </w:r>
    </w:p>
    <w:p w:rsidR="00755545" w:rsidRPr="009F4265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№ закупа ________________</w:t>
      </w:r>
    </w:p>
    <w:p w:rsidR="00755545" w:rsidRPr="009F4265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Способ закупа ____________</w:t>
      </w:r>
    </w:p>
    <w:p w:rsidR="00755545" w:rsidRPr="009F4265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Лот № ___________________</w:t>
      </w:r>
    </w:p>
    <w:p w:rsidR="00755545" w:rsidRPr="009F4265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7134"/>
        <w:gridCol w:w="1951"/>
      </w:tblGrid>
      <w:tr w:rsidR="00755545" w:rsidRPr="009F4265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977B3D" w:rsidP="000938FE">
            <w:pPr>
              <w:pStyle w:val="pc"/>
              <w:spacing w:before="0" w:beforeAutospacing="0"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977B3D" w:rsidP="000938FE">
            <w:pPr>
              <w:pStyle w:val="pc"/>
              <w:spacing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Содержание (для заполнения потенциальным поставщиком)</w:t>
            </w:r>
          </w:p>
        </w:tc>
      </w:tr>
      <w:tr w:rsidR="00755545" w:rsidRPr="009F4265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2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5545" w:rsidRPr="009F4265" w:rsidTr="000938FE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9F4265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755545" w:rsidRPr="009F4265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2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5545" w:rsidRPr="009F4265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9F4265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2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5545" w:rsidRPr="009F4265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9F4265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2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5545" w:rsidRPr="009F4265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9F4265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2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5545" w:rsidRPr="009F4265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9F4265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2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5545" w:rsidRPr="009F4265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9F4265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2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5545" w:rsidRPr="009F4265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9F4265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0938F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7B3D" w:rsidRPr="009F4265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9F4265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9F4265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9F4265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9F4265" w:rsidRDefault="00977B3D" w:rsidP="000938F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7B3D" w:rsidRPr="009F4265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9F4265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9F4265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9F4265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9F4265" w:rsidRDefault="00977B3D" w:rsidP="000938F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7B3D" w:rsidRPr="009F4265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9F4265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9F4265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9F4265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9F4265" w:rsidRDefault="00977B3D" w:rsidP="000938F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7B3D" w:rsidRPr="009F4265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9F4265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9F4265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FE" w:rsidRPr="009F4265" w:rsidRDefault="000938FE" w:rsidP="000938FE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9F4265">
              <w:rPr>
                <w:color w:val="000000"/>
                <w:sz w:val="20"/>
                <w:szCs w:val="20"/>
                <w:lang/>
              </w:rPr>
              <w:tab/>
            </w:r>
          </w:p>
          <w:p w:rsidR="00977B3D" w:rsidRPr="009F4265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9F4265">
              <w:rPr>
                <w:color w:val="000000"/>
                <w:sz w:val="20"/>
                <w:szCs w:val="20"/>
                <w:lang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9F4265" w:rsidRDefault="00977B3D" w:rsidP="000938F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7B3D" w:rsidRPr="009F4265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9F4265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9F4265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9F4265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F4265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9F4265" w:rsidRDefault="00977B3D" w:rsidP="000938F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55545" w:rsidRPr="009F4265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 </w:t>
      </w:r>
    </w:p>
    <w:p w:rsidR="000938FE" w:rsidRPr="009F4265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42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цена потенциального поставщика/цена с учетом наценки Единого дистрибьютора</w:t>
      </w:r>
    </w:p>
    <w:p w:rsidR="000938FE" w:rsidRPr="009F4265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42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"___" ____________ 20___ г.</w:t>
      </w:r>
    </w:p>
    <w:p w:rsidR="000938FE" w:rsidRPr="009F4265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42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Должность, Ф.И.О. (при его наличии) ______________ __________________________</w:t>
      </w:r>
    </w:p>
    <w:p w:rsidR="000938FE" w:rsidRPr="009F4265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42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_________</w:t>
      </w:r>
    </w:p>
    <w:p w:rsidR="008E0211" w:rsidRPr="009F4265" w:rsidRDefault="000938FE" w:rsidP="000938FE">
      <w:pPr>
        <w:spacing w:after="0"/>
        <w:rPr>
          <w:rFonts w:ascii="Times New Roman" w:hAnsi="Times New Roman"/>
          <w:sz w:val="20"/>
          <w:szCs w:val="20"/>
        </w:rPr>
      </w:pPr>
      <w:r w:rsidRPr="009F42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Печать (при наличии)</w:t>
      </w:r>
    </w:p>
    <w:p w:rsidR="00E02F9F" w:rsidRPr="009F4265" w:rsidRDefault="00E02F9F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E02F9F" w:rsidRPr="009F4265" w:rsidRDefault="00E02F9F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E02F9F" w:rsidRPr="009F4265" w:rsidRDefault="00E02F9F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E02F9F" w:rsidRPr="009F4265" w:rsidRDefault="00E02F9F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C72D89" w:rsidRPr="009F4265" w:rsidRDefault="00C72D89" w:rsidP="00C72D89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 xml:space="preserve">Приложение 3 к Приказу </w:t>
      </w:r>
    </w:p>
    <w:p w:rsidR="00C72D89" w:rsidRPr="009F4265" w:rsidRDefault="00C72D89" w:rsidP="00C72D89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 xml:space="preserve">Министра здравоохранения </w:t>
      </w:r>
    </w:p>
    <w:p w:rsidR="00C72D89" w:rsidRPr="009F4265" w:rsidRDefault="00C72D89" w:rsidP="00C72D89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 xml:space="preserve">Республики Казахстан </w:t>
      </w:r>
    </w:p>
    <w:p w:rsidR="00C72D89" w:rsidRPr="009F4265" w:rsidRDefault="00C72D89" w:rsidP="00C72D89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от 7 июня 2023 года № 110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Форма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 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Исх. № __________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Дата ____________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Кому: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_____________________________________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_____________________________________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(наименование и реквизиты Единого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дистрибьютора, организатора закупа, заказчика)</w:t>
      </w:r>
    </w:p>
    <w:p w:rsidR="00755545" w:rsidRPr="009F426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9F4265">
        <w:rPr>
          <w:b/>
          <w:bCs/>
          <w:color w:val="000000"/>
          <w:sz w:val="20"/>
          <w:szCs w:val="20"/>
        </w:rPr>
        <w:br/>
      </w:r>
      <w:r w:rsidRPr="009F4265">
        <w:rPr>
          <w:rStyle w:val="s1"/>
          <w:sz w:val="20"/>
          <w:szCs w:val="20"/>
        </w:rPr>
        <w:t>Банковская гарантия (вид обеспечения тендерной или конкурсной заявки)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 (наименование, БИН и другие реквизиты банка) Гарантийное обеспечение № ____________________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«__» _____ 20__ года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Банк (филиал банка) _________________________________________________ (наименование) (далее – Банк)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проинформирован, что_______________________________________________ (наименование) в дальнейшем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«Потенциальный поставщик», принимает участие в тендере/конкурсе по закупу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_____________________________________________________________________, объявленном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_____________________________________________________________________,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(наименование заказчика/организатора закупа/Единого дистрибьютора)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_________________ (дата, месяц, год объявления) и готов осуществить оказание услуги (наименование услуги)/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поставку ______________________________________________________________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(наименование и объем товара)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на общую сумму________________ (прописью) тенге, из них (при участии в закупе по нескольким лотам):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1) по лоту № _____ (номер в объявлении/на веб-портале закупок) – в размере ____________________ (сумма в цифрах и прописью) тенге;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2)...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В связи с этим Банк ___________________________________________________ (наименование банка) берет на себя безотзывное обязательство выплатить Единому дистрибьютору по первому требованию, включая требование в электронном виде на веб-портале закупок, сумму гарантийного обеспечения в размере 1 (один) процента равную ______________ (сумма в цифрах и прописью) по лоту № ____ на сумму________________ 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 </w:t>
      </w:r>
      <w:r w:rsidR="0011757A" w:rsidRPr="009F4265">
        <w:rPr>
          <w:sz w:val="20"/>
          <w:szCs w:val="20"/>
        </w:rPr>
        <w:t>приказом Министра здравоохранения Республики Казахстан от 7 июня 2023 года № 110</w:t>
      </w:r>
      <w:r w:rsidRPr="009F4265">
        <w:rPr>
          <w:color w:val="000000"/>
          <w:sz w:val="20"/>
          <w:szCs w:val="20"/>
        </w:rPr>
        <w:t xml:space="preserve"> «</w:t>
      </w:r>
      <w:r w:rsidR="0011757A" w:rsidRPr="009F4265">
        <w:rPr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9F4265">
        <w:rPr>
          <w:color w:val="000000"/>
          <w:sz w:val="20"/>
          <w:szCs w:val="20"/>
        </w:rPr>
        <w:t>» (далее – Правила).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Должность, Ф.И.О. (при его наличии) _________________</w:t>
      </w:r>
    </w:p>
    <w:p w:rsidR="00E02F9F" w:rsidRPr="009F4265" w:rsidRDefault="00E02F9F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Печать банка</w:t>
      </w:r>
    </w:p>
    <w:p w:rsidR="009E77F8" w:rsidRPr="009F426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9F426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DC41A2" w:rsidRPr="009F4265" w:rsidRDefault="00DC41A2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9F426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9F426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E02F9F" w:rsidRPr="009F4265" w:rsidRDefault="00755545" w:rsidP="00E02F9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 xml:space="preserve">Приложение </w:t>
      </w:r>
      <w:r w:rsidR="00E02F9F" w:rsidRPr="009F4265">
        <w:rPr>
          <w:color w:val="000000"/>
          <w:sz w:val="20"/>
          <w:szCs w:val="20"/>
        </w:rPr>
        <w:t>5</w:t>
      </w:r>
      <w:r w:rsidRPr="009F4265">
        <w:rPr>
          <w:color w:val="000000"/>
          <w:sz w:val="20"/>
          <w:szCs w:val="20"/>
        </w:rPr>
        <w:t xml:space="preserve"> </w:t>
      </w:r>
      <w:r w:rsidR="00E02F9F" w:rsidRPr="009F4265">
        <w:rPr>
          <w:color w:val="000000"/>
          <w:sz w:val="20"/>
          <w:szCs w:val="20"/>
        </w:rPr>
        <w:t xml:space="preserve">к Приказу </w:t>
      </w:r>
    </w:p>
    <w:p w:rsidR="00E02F9F" w:rsidRPr="009F4265" w:rsidRDefault="00E02F9F" w:rsidP="00E02F9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 xml:space="preserve">Министра здравоохранения </w:t>
      </w:r>
    </w:p>
    <w:p w:rsidR="00E02F9F" w:rsidRPr="009F4265" w:rsidRDefault="00E02F9F" w:rsidP="00E02F9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 xml:space="preserve">Республики Казахстан </w:t>
      </w:r>
    </w:p>
    <w:p w:rsidR="00755545" w:rsidRPr="009F4265" w:rsidRDefault="00E02F9F" w:rsidP="00E02F9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F4265">
        <w:rPr>
          <w:color w:val="000000"/>
          <w:sz w:val="20"/>
          <w:szCs w:val="20"/>
        </w:rPr>
        <w:t>от 7 июня 2023 года № 110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9F4265">
        <w:rPr>
          <w:color w:val="000000"/>
        </w:rPr>
        <w:t>Форма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F4265">
        <w:rPr>
          <w:rStyle w:val="s1"/>
        </w:rPr>
        <w:t>Типовой договор закупа (между заказчиком и поставщиком)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755545" w:rsidRPr="009F4265" w:rsidTr="00F876FA"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____________________</w:t>
            </w:r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(местонахождение)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F876FA">
            <w:pPr>
              <w:pStyle w:val="pr"/>
              <w:spacing w:before="0" w:beforeAutospacing="0" w:after="0" w:afterAutospacing="0" w:line="276" w:lineRule="atLeast"/>
              <w:jc w:val="right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«___» __________ _____г.</w:t>
            </w:r>
          </w:p>
        </w:tc>
      </w:tr>
    </w:tbl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11757A" w:rsidRPr="009F4265">
        <w:t>приказа Министра здравоохранения Республики Казахстан от 7 июня 2023 года № 110</w:t>
      </w:r>
      <w:r w:rsidRPr="009F4265">
        <w:rPr>
          <w:color w:val="000000"/>
        </w:rPr>
        <w:t xml:space="preserve"> «</w:t>
      </w:r>
      <w:r w:rsidR="0011757A" w:rsidRPr="009F4265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9F4265">
        <w:rPr>
          <w:color w:val="000000"/>
        </w:rPr>
        <w:t>»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F4265">
        <w:rPr>
          <w:rStyle w:val="s1"/>
        </w:rPr>
        <w:t>1. Термины, применяемые в Договоре</w:t>
      </w:r>
    </w:p>
    <w:p w:rsidR="00755545" w:rsidRPr="009F426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F4265">
        <w:rPr>
          <w:rStyle w:val="s1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1. В данном Договоре нижеперечисленные понятия будут иметь следующее толкование: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F4265">
        <w:rPr>
          <w:rStyle w:val="s1"/>
        </w:rPr>
        <w:t>2. Предмет Договора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1) настоящий Договор;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2) перечень закупаемых товаров;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3) техническая спецификация;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0000"/>
        </w:rPr>
      </w:pPr>
      <w:r w:rsidRPr="009F4265">
        <w:rPr>
          <w:b/>
          <w:bCs/>
          <w:color w:val="000000"/>
        </w:rPr>
        <w:t>4) обеспечение исполнения Договора в размере 3% в виде и форме предусмотренной Главой 14 Постановление Правительства Республики Казахстан от 4 июня 2021 года № 375.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F4265">
        <w:rPr>
          <w:rStyle w:val="s1"/>
        </w:rPr>
        <w:t>3. Цена Договора и оплата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5. Оплата Поставщику за поставленные товары производиться на следующих условиях: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Форма оплаты _____________ (перечисление, за наличный расчет, аккредитив и иные платежи)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Сроки выплат ____ (пример: % после приемки товара в пункте назначения или предоплата, или иное).6. Необходимые документы, предшествующие оплате: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2) счет-фактура, накладная, акт приемки-передачи;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F4265">
        <w:rPr>
          <w:rStyle w:val="s1"/>
        </w:rPr>
        <w:t>4. Условия поставки и приемки товара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F4265">
        <w:rPr>
          <w:rStyle w:val="s1"/>
        </w:rPr>
        <w:t>5. Особенности поставки и приемки медицинской техники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15. В рамках данного Договора Поставщик должен предоставить услуги, указанные в тендерной документации.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16. Цены на сопутствующие услуги включены в цену Договора.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18. Поставщик, в случае прекращения производства им запасных частей, должен: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а) заблаговременно уведомить Заказчика о предстоящем свертывании производства с тем, чтобы позволить ему произвести необходимые закупки в необходимых количествах;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19. Поставщик гарантирует, что товары, поставленные в рамках Договора: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F4265">
        <w:rPr>
          <w:rStyle w:val="s1"/>
        </w:rPr>
        <w:t>6. Ответственность Сторон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8" w:anchor="sub_id=141" w:tooltip="Приказ Министра здравоохранения Республики Казахстан от 12 ноября 2021 года № ҚР ДСМ-113 " w:history="1">
        <w:r w:rsidRPr="009F4265">
          <w:rPr>
            <w:rStyle w:val="Hyperlink"/>
            <w:color w:val="000080"/>
          </w:rPr>
          <w:t>приложению</w:t>
        </w:r>
      </w:hyperlink>
      <w:r w:rsidRPr="009F4265">
        <w:rPr>
          <w:color w:val="000000"/>
        </w:rPr>
        <w:t> к Договору.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 w:rsidRPr="009F4265">
        <w:rPr>
          <w:rStyle w:val="s1"/>
        </w:rPr>
        <w:t>7. Конфиденциальность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1) во время раскрытия находилась в публичном доступе;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F4265">
        <w:rPr>
          <w:rStyle w:val="s1"/>
        </w:rPr>
        <w:t>8. Заключительные положения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F4265">
        <w:rPr>
          <w:rStyle w:val="s1"/>
        </w:rPr>
        <w:t>9. Адреса, банковские реквизиты и подписи Сторон: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55545" w:rsidRPr="009F4265" w:rsidTr="00F876F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Заказчик:</w:t>
            </w:r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_____________________</w:t>
            </w:r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БИН</w:t>
            </w:r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Юридический адрес:</w:t>
            </w:r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Банковские реквизиты</w:t>
            </w:r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 xml:space="preserve">Телефон, </w:t>
            </w:r>
            <w:proofErr w:type="spellStart"/>
            <w:r w:rsidRPr="009F4265">
              <w:rPr>
                <w:color w:val="000000"/>
              </w:rPr>
              <w:t>e-mail</w:t>
            </w:r>
            <w:proofErr w:type="spellEnd"/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Должность ________________</w:t>
            </w:r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Подпись, Ф.И.О. (при его наличии)</w:t>
            </w:r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Печать (при наличии)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Поставщик:</w:t>
            </w:r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_____________________</w:t>
            </w:r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БИН</w:t>
            </w:r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Юридический адрес:</w:t>
            </w:r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Банковские реквизиты</w:t>
            </w:r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 xml:space="preserve">Телефон, </w:t>
            </w:r>
            <w:proofErr w:type="spellStart"/>
            <w:r w:rsidRPr="009F4265">
              <w:rPr>
                <w:color w:val="000000"/>
              </w:rPr>
              <w:t>e-mail</w:t>
            </w:r>
            <w:proofErr w:type="spellEnd"/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Должность ________________</w:t>
            </w:r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Подпись, Ф.И.О. (при его наличии)</w:t>
            </w:r>
          </w:p>
          <w:p w:rsidR="00755545" w:rsidRPr="009F426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 w:rsidRPr="009F4265">
              <w:rPr>
                <w:color w:val="000000"/>
              </w:rPr>
              <w:t>Печать (при наличии)</w:t>
            </w:r>
          </w:p>
        </w:tc>
      </w:tr>
    </w:tbl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9F4265">
        <w:rPr>
          <w:color w:val="000000"/>
        </w:rPr>
        <w:t>Приложение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9F4265">
        <w:rPr>
          <w:color w:val="000000"/>
        </w:rPr>
        <w:t>к </w:t>
      </w:r>
      <w:hyperlink r:id="rId9" w:anchor="sub_id=14" w:tooltip="Приказ Министра здравоохранения Республики Казахстан от 12 ноября 2021 года № ҚР ДСМ-113 " w:history="1">
        <w:r w:rsidRPr="009F4265">
          <w:rPr>
            <w:rStyle w:val="Hyperlink"/>
            <w:color w:val="000080"/>
          </w:rPr>
          <w:t>Типовому договору</w:t>
        </w:r>
      </w:hyperlink>
      <w:r w:rsidRPr="009F4265">
        <w:rPr>
          <w:color w:val="000000"/>
        </w:rPr>
        <w:t> закупа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9F4265">
        <w:rPr>
          <w:color w:val="000000"/>
        </w:rPr>
        <w:t>(между Заказчиком и Поставщиком)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9F4265">
        <w:rPr>
          <w:color w:val="000000"/>
        </w:rPr>
        <w:t>Форма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F4265">
        <w:rPr>
          <w:rStyle w:val="s1"/>
        </w:rPr>
        <w:t>Антикоррупционные требования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 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0" w:anchor="sub_id=240100" w:history="1">
        <w:r w:rsidRPr="009F4265">
          <w:rPr>
            <w:rStyle w:val="Hyperlink"/>
            <w:color w:val="000080"/>
          </w:rPr>
          <w:t>пунктом 1 статьи 24</w:t>
        </w:r>
      </w:hyperlink>
      <w:r w:rsidRPr="009F4265">
        <w:rPr>
          <w:color w:val="000000"/>
        </w:rPr>
        <w:t> Закона Республики Казахстан «О противодействии коррупции».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55545" w:rsidRPr="009F426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F4265">
        <w:rPr>
          <w:color w:val="00000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9E77F8" w:rsidRPr="009F426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9F426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9F426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9F426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C534C8" w:rsidRPr="009F4265" w:rsidRDefault="00C534C8" w:rsidP="00585CBE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sz w:val="20"/>
          <w:szCs w:val="20"/>
        </w:rPr>
      </w:pPr>
    </w:p>
    <w:sectPr w:rsidR="00C534C8" w:rsidRPr="009F4265" w:rsidSect="004B2B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2B95" w:rsidRDefault="004B2B95" w:rsidP="000938FE">
      <w:pPr>
        <w:spacing w:after="0" w:line="240" w:lineRule="auto"/>
      </w:pPr>
      <w:r>
        <w:separator/>
      </w:r>
    </w:p>
  </w:endnote>
  <w:endnote w:type="continuationSeparator" w:id="0">
    <w:p w:rsidR="004B2B95" w:rsidRDefault="004B2B95" w:rsidP="000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2B95" w:rsidRDefault="004B2B95" w:rsidP="000938FE">
      <w:pPr>
        <w:spacing w:after="0" w:line="240" w:lineRule="auto"/>
      </w:pPr>
      <w:r>
        <w:separator/>
      </w:r>
    </w:p>
  </w:footnote>
  <w:footnote w:type="continuationSeparator" w:id="0">
    <w:p w:rsidR="004B2B95" w:rsidRDefault="004B2B95" w:rsidP="000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5279"/>
    <w:multiLevelType w:val="hybridMultilevel"/>
    <w:tmpl w:val="739ED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04E51"/>
    <w:multiLevelType w:val="hybridMultilevel"/>
    <w:tmpl w:val="72243744"/>
    <w:lvl w:ilvl="0" w:tplc="81260F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F2CA6"/>
    <w:multiLevelType w:val="singleLevel"/>
    <w:tmpl w:val="BF3E420E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660"/>
    <w:rsid w:val="0003543A"/>
    <w:rsid w:val="00083D3C"/>
    <w:rsid w:val="000938FE"/>
    <w:rsid w:val="000C51EA"/>
    <w:rsid w:val="000E1C56"/>
    <w:rsid w:val="00112A61"/>
    <w:rsid w:val="0011757A"/>
    <w:rsid w:val="00131106"/>
    <w:rsid w:val="00141768"/>
    <w:rsid w:val="00156912"/>
    <w:rsid w:val="00196D98"/>
    <w:rsid w:val="001B4C28"/>
    <w:rsid w:val="00206A78"/>
    <w:rsid w:val="00241C27"/>
    <w:rsid w:val="002B4D0B"/>
    <w:rsid w:val="00326359"/>
    <w:rsid w:val="003D39F7"/>
    <w:rsid w:val="004233A4"/>
    <w:rsid w:val="0042506C"/>
    <w:rsid w:val="0049641C"/>
    <w:rsid w:val="004A74D4"/>
    <w:rsid w:val="004B2B95"/>
    <w:rsid w:val="004C7EC5"/>
    <w:rsid w:val="00585CBE"/>
    <w:rsid w:val="005C2E42"/>
    <w:rsid w:val="005F6233"/>
    <w:rsid w:val="005F71D8"/>
    <w:rsid w:val="006263BC"/>
    <w:rsid w:val="00662C66"/>
    <w:rsid w:val="006D7F3C"/>
    <w:rsid w:val="006F1A32"/>
    <w:rsid w:val="007107EA"/>
    <w:rsid w:val="00720CEC"/>
    <w:rsid w:val="00746091"/>
    <w:rsid w:val="00755545"/>
    <w:rsid w:val="00807124"/>
    <w:rsid w:val="00816DEE"/>
    <w:rsid w:val="008E0211"/>
    <w:rsid w:val="008E125A"/>
    <w:rsid w:val="009068A6"/>
    <w:rsid w:val="00930370"/>
    <w:rsid w:val="00977B3D"/>
    <w:rsid w:val="009A49F3"/>
    <w:rsid w:val="009E77F8"/>
    <w:rsid w:val="009F4265"/>
    <w:rsid w:val="00A04E1F"/>
    <w:rsid w:val="00A14101"/>
    <w:rsid w:val="00A56204"/>
    <w:rsid w:val="00AA64DB"/>
    <w:rsid w:val="00B75660"/>
    <w:rsid w:val="00B773A7"/>
    <w:rsid w:val="00BB3C08"/>
    <w:rsid w:val="00C534C8"/>
    <w:rsid w:val="00C72D89"/>
    <w:rsid w:val="00CB046E"/>
    <w:rsid w:val="00CF6593"/>
    <w:rsid w:val="00D24204"/>
    <w:rsid w:val="00D263F4"/>
    <w:rsid w:val="00D375CF"/>
    <w:rsid w:val="00D60F7C"/>
    <w:rsid w:val="00D85410"/>
    <w:rsid w:val="00DB523A"/>
    <w:rsid w:val="00DC41A2"/>
    <w:rsid w:val="00DF6813"/>
    <w:rsid w:val="00E02F9F"/>
    <w:rsid w:val="00E300F8"/>
    <w:rsid w:val="00E363F1"/>
    <w:rsid w:val="00EA2520"/>
    <w:rsid w:val="00F762E9"/>
    <w:rsid w:val="00F76F91"/>
    <w:rsid w:val="00F876FA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DF7AFFD-4680-48DC-96FE-2DB6919F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75660"/>
  </w:style>
  <w:style w:type="character" w:styleId="Hyperlink">
    <w:name w:val="Hyperlink"/>
    <w:uiPriority w:val="99"/>
    <w:semiHidden/>
    <w:unhideWhenUsed/>
    <w:rsid w:val="00B75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410"/>
    <w:rPr>
      <w:rFonts w:ascii="Tahoma" w:hAnsi="Tahoma" w:cs="Tahoma"/>
      <w:sz w:val="16"/>
      <w:szCs w:val="16"/>
    </w:rPr>
  </w:style>
  <w:style w:type="character" w:customStyle="1" w:styleId="s1">
    <w:name w:val="s1"/>
    <w:rsid w:val="007555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r">
    <w:name w:val="pr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i">
    <w:name w:val="pji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938FE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938F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51540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nline.zakon.kz/Document/?doc_id=33478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5154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6CEB0-B552-42F2-B24D-4FD2FDEE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4744</Words>
  <Characters>27046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31727</CharactersWithSpaces>
  <SharedDoc>false</SharedDoc>
  <HLinks>
    <vt:vector size="18" baseType="variant">
      <vt:variant>
        <vt:i4>5963862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https://online.zakon.kz/Document/?doc_id=33478302</vt:lpwstr>
      </vt:variant>
      <vt:variant>
        <vt:lpwstr>sub_id=240100</vt:lpwstr>
      </vt:variant>
      <vt:variant>
        <vt:i4>5570644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</vt:lpwstr>
      </vt:variant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cp:lastModifiedBy>app</cp:lastModifiedBy>
  <cp:revision>2</cp:revision>
  <cp:lastPrinted>2018-08-02T01:30:00Z</cp:lastPrinted>
  <dcterms:created xsi:type="dcterms:W3CDTF">2025-03-28T11:21:00Z</dcterms:created>
  <dcterms:modified xsi:type="dcterms:W3CDTF">2025-03-28T11:21:00Z</dcterms:modified>
</cp:coreProperties>
</file>